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F6A3" w14:textId="7EA47C3D" w:rsidR="00AC377C" w:rsidRDefault="00AC377C" w:rsidP="00787915">
      <w:pPr>
        <w:pStyle w:val="Title"/>
        <w:rPr>
          <w:rFonts w:ascii="Times New Roman" w:eastAsia="Times New Roman" w:hAnsi="Times New Roman" w:cs="Times New Roman"/>
          <w:sz w:val="32"/>
          <w:szCs w:val="32"/>
        </w:rPr>
      </w:pPr>
      <w:r w:rsidRPr="00746DD7">
        <w:rPr>
          <w:rFonts w:ascii="Times New Roman" w:eastAsia="Times New Roman" w:hAnsi="Times New Roman" w:cs="Times New Roman"/>
          <w:sz w:val="32"/>
          <w:szCs w:val="32"/>
        </w:rPr>
        <w:t xml:space="preserve">Microencapsulation of Phycocyanin from Spirulina platensis by Freeze-Drying: Optimization of Maltodextrin–Soy Protein Matrices for Enhanced Stability and Antioxidant Functionality </w:t>
      </w:r>
    </w:p>
    <w:p w14:paraId="03116F21" w14:textId="77777777" w:rsidR="00E7209B" w:rsidRDefault="00E7209B" w:rsidP="00E7209B">
      <w:pPr>
        <w:pBdr>
          <w:top w:val="nil"/>
          <w:left w:val="nil"/>
          <w:bottom w:val="nil"/>
          <w:right w:val="nil"/>
          <w:between w:val="nil"/>
        </w:pBdr>
        <w:spacing w:after="113"/>
        <w:ind w:left="1418"/>
        <w:rPr>
          <w:b/>
          <w:color w:val="000000"/>
        </w:rPr>
      </w:pPr>
      <w:r>
        <w:rPr>
          <w:b/>
          <w:color w:val="000000"/>
        </w:rPr>
        <w:t>Dian Marlina</w:t>
      </w:r>
      <w:r w:rsidRPr="00B64215">
        <w:rPr>
          <w:b/>
          <w:color w:val="000000"/>
          <w:vertAlign w:val="superscript"/>
        </w:rPr>
        <w:t>1</w:t>
      </w:r>
      <w:r>
        <w:rPr>
          <w:b/>
          <w:color w:val="000000"/>
        </w:rPr>
        <w:t xml:space="preserve">, Ryan </w:t>
      </w:r>
      <w:proofErr w:type="spellStart"/>
      <w:r>
        <w:rPr>
          <w:b/>
          <w:color w:val="000000"/>
        </w:rPr>
        <w:t>Werytama</w:t>
      </w:r>
      <w:proofErr w:type="spellEnd"/>
      <w:r>
        <w:rPr>
          <w:b/>
          <w:color w:val="000000"/>
        </w:rPr>
        <w:t xml:space="preserve"> Saputra</w:t>
      </w:r>
      <w:r w:rsidRPr="00B64215">
        <w:rPr>
          <w:b/>
          <w:color w:val="000000"/>
          <w:vertAlign w:val="superscript"/>
        </w:rPr>
        <w:t>1</w:t>
      </w:r>
      <w:r>
        <w:rPr>
          <w:b/>
          <w:color w:val="000000"/>
        </w:rPr>
        <w:t xml:space="preserve">, </w:t>
      </w:r>
      <w:proofErr w:type="spellStart"/>
      <w:r>
        <w:rPr>
          <w:b/>
          <w:color w:val="000000"/>
        </w:rPr>
        <w:t>Takad</w:t>
      </w:r>
      <w:proofErr w:type="spellEnd"/>
      <w:r>
        <w:rPr>
          <w:b/>
          <w:color w:val="000000"/>
        </w:rPr>
        <w:t xml:space="preserve"> </w:t>
      </w:r>
      <w:proofErr w:type="spellStart"/>
      <w:r>
        <w:rPr>
          <w:b/>
          <w:color w:val="000000"/>
        </w:rPr>
        <w:t>Bagas</w:t>
      </w:r>
      <w:proofErr w:type="spellEnd"/>
      <w:r>
        <w:rPr>
          <w:b/>
          <w:color w:val="000000"/>
        </w:rPr>
        <w:t xml:space="preserve"> Aji Prasetyo</w:t>
      </w:r>
      <w:r w:rsidRPr="00B64215">
        <w:rPr>
          <w:b/>
          <w:color w:val="000000"/>
          <w:vertAlign w:val="superscript"/>
        </w:rPr>
        <w:t>1</w:t>
      </w:r>
      <w:r>
        <w:rPr>
          <w:b/>
          <w:color w:val="000000"/>
        </w:rPr>
        <w:t xml:space="preserve">, </w:t>
      </w:r>
      <w:r w:rsidRPr="00B64215">
        <w:rPr>
          <w:b/>
          <w:color w:val="000000"/>
        </w:rPr>
        <w:t>Hery Muhamad Ansory</w:t>
      </w:r>
      <w:r w:rsidRPr="00B64215">
        <w:rPr>
          <w:b/>
          <w:color w:val="000000"/>
          <w:vertAlign w:val="superscript"/>
        </w:rPr>
        <w:t>1</w:t>
      </w:r>
      <w:r>
        <w:rPr>
          <w:b/>
          <w:color w:val="000000"/>
        </w:rPr>
        <w:t>, Siti Aisiyah</w:t>
      </w:r>
      <w:r w:rsidRPr="00B64215">
        <w:rPr>
          <w:b/>
          <w:color w:val="000000"/>
          <w:vertAlign w:val="superscript"/>
        </w:rPr>
        <w:t>1</w:t>
      </w:r>
      <w:r>
        <w:rPr>
          <w:b/>
          <w:color w:val="000000"/>
        </w:rPr>
        <w:t>, Desi Purwaningsih</w:t>
      </w:r>
      <w:r w:rsidRPr="00B64215">
        <w:rPr>
          <w:b/>
          <w:color w:val="000000"/>
          <w:vertAlign w:val="superscript"/>
        </w:rPr>
        <w:t>2</w:t>
      </w:r>
      <w:r>
        <w:rPr>
          <w:b/>
          <w:color w:val="000000"/>
          <w:vertAlign w:val="superscript"/>
        </w:rPr>
        <w:t>*</w:t>
      </w:r>
    </w:p>
    <w:p w14:paraId="4EE0F89D" w14:textId="77777777" w:rsidR="00E7209B" w:rsidRDefault="00E7209B" w:rsidP="00E7209B">
      <w:pPr>
        <w:pBdr>
          <w:top w:val="nil"/>
          <w:left w:val="nil"/>
          <w:bottom w:val="nil"/>
          <w:right w:val="nil"/>
          <w:between w:val="nil"/>
        </w:pBdr>
        <w:spacing w:after="113"/>
        <w:ind w:left="1418"/>
        <w:rPr>
          <w:b/>
          <w:color w:val="000000"/>
          <w:vertAlign w:val="subscript"/>
        </w:rPr>
      </w:pPr>
    </w:p>
    <w:p w14:paraId="27AE7EA6" w14:textId="77777777" w:rsidR="00E7209B" w:rsidRPr="00A70D10" w:rsidRDefault="00E7209B" w:rsidP="00E7209B">
      <w:pPr>
        <w:pBdr>
          <w:top w:val="nil"/>
          <w:left w:val="nil"/>
          <w:bottom w:val="nil"/>
          <w:right w:val="nil"/>
          <w:between w:val="nil"/>
        </w:pBdr>
        <w:spacing w:after="240"/>
        <w:ind w:left="1418"/>
        <w:jc w:val="both"/>
        <w:rPr>
          <w:lang w:val="es-ES"/>
        </w:rPr>
      </w:pPr>
      <w:r w:rsidRPr="00E76FE7">
        <w:rPr>
          <w:vertAlign w:val="superscript"/>
        </w:rPr>
        <w:t>1</w:t>
      </w:r>
      <w:r w:rsidRPr="00E76FE7">
        <w:t xml:space="preserve">Faculty of Pharmacy, Universitas Setia Budi, Jl. </w:t>
      </w:r>
      <w:proofErr w:type="spellStart"/>
      <w:r w:rsidRPr="00A70D10">
        <w:rPr>
          <w:lang w:val="es-ES"/>
        </w:rPr>
        <w:t>Letjen</w:t>
      </w:r>
      <w:proofErr w:type="spellEnd"/>
      <w:r w:rsidRPr="00A70D10">
        <w:rPr>
          <w:lang w:val="es-ES"/>
        </w:rPr>
        <w:t xml:space="preserve"> </w:t>
      </w:r>
      <w:proofErr w:type="spellStart"/>
      <w:r w:rsidRPr="00A70D10">
        <w:rPr>
          <w:lang w:val="es-ES"/>
        </w:rPr>
        <w:t>Sutoyo</w:t>
      </w:r>
      <w:proofErr w:type="spellEnd"/>
      <w:r w:rsidRPr="00A70D10">
        <w:rPr>
          <w:lang w:val="es-ES"/>
        </w:rPr>
        <w:t xml:space="preserve">, </w:t>
      </w:r>
      <w:proofErr w:type="spellStart"/>
      <w:r w:rsidRPr="00A70D10">
        <w:rPr>
          <w:lang w:val="es-ES"/>
        </w:rPr>
        <w:t>Mojosongo</w:t>
      </w:r>
      <w:proofErr w:type="spellEnd"/>
      <w:r w:rsidRPr="00A70D10">
        <w:rPr>
          <w:lang w:val="es-ES"/>
        </w:rPr>
        <w:t xml:space="preserve">, </w:t>
      </w:r>
      <w:proofErr w:type="spellStart"/>
      <w:r w:rsidRPr="00A70D10">
        <w:rPr>
          <w:lang w:val="es-ES"/>
        </w:rPr>
        <w:t>Surakarta</w:t>
      </w:r>
      <w:proofErr w:type="spellEnd"/>
      <w:r w:rsidRPr="00A70D10">
        <w:rPr>
          <w:lang w:val="es-ES"/>
        </w:rPr>
        <w:t xml:space="preserve">, Central Java 57127, Indonesia </w:t>
      </w:r>
    </w:p>
    <w:p w14:paraId="6C3D6817" w14:textId="77777777" w:rsidR="00E7209B" w:rsidRPr="00A70D10" w:rsidRDefault="00E7209B" w:rsidP="00E7209B">
      <w:pPr>
        <w:pBdr>
          <w:top w:val="nil"/>
          <w:left w:val="nil"/>
          <w:bottom w:val="nil"/>
          <w:right w:val="nil"/>
          <w:between w:val="nil"/>
        </w:pBdr>
        <w:spacing w:after="240"/>
        <w:ind w:left="1418"/>
        <w:jc w:val="both"/>
        <w:rPr>
          <w:lang w:val="es-ES"/>
        </w:rPr>
      </w:pPr>
      <w:r w:rsidRPr="00A70D10">
        <w:rPr>
          <w:vertAlign w:val="superscript"/>
          <w:lang w:val="es-ES"/>
        </w:rPr>
        <w:t>2</w:t>
      </w:r>
      <w:r w:rsidRPr="00A70D10">
        <w:rPr>
          <w:lang w:val="es-ES"/>
        </w:rPr>
        <w:t xml:space="preserve">Faculty </w:t>
      </w:r>
      <w:proofErr w:type="spellStart"/>
      <w:r w:rsidRPr="00A70D10">
        <w:rPr>
          <w:lang w:val="es-ES"/>
        </w:rPr>
        <w:t>of</w:t>
      </w:r>
      <w:proofErr w:type="spellEnd"/>
      <w:r w:rsidRPr="00A70D10">
        <w:rPr>
          <w:lang w:val="es-ES"/>
        </w:rPr>
        <w:t xml:space="preserve"> Medicine, </w:t>
      </w:r>
      <w:proofErr w:type="spellStart"/>
      <w:r w:rsidRPr="00A70D10">
        <w:rPr>
          <w:lang w:val="es-ES"/>
        </w:rPr>
        <w:t>Universitas</w:t>
      </w:r>
      <w:proofErr w:type="spellEnd"/>
      <w:r w:rsidRPr="00A70D10">
        <w:rPr>
          <w:lang w:val="es-ES"/>
        </w:rPr>
        <w:t xml:space="preserve"> </w:t>
      </w:r>
      <w:proofErr w:type="spellStart"/>
      <w:r w:rsidRPr="00A70D10">
        <w:rPr>
          <w:lang w:val="es-ES"/>
        </w:rPr>
        <w:t>Pembangunan</w:t>
      </w:r>
      <w:proofErr w:type="spellEnd"/>
      <w:r w:rsidRPr="00A70D10">
        <w:rPr>
          <w:lang w:val="es-ES"/>
        </w:rPr>
        <w:t xml:space="preserve"> </w:t>
      </w:r>
      <w:proofErr w:type="spellStart"/>
      <w:r w:rsidRPr="00A70D10">
        <w:rPr>
          <w:lang w:val="es-ES"/>
        </w:rPr>
        <w:t>Nasional</w:t>
      </w:r>
      <w:proofErr w:type="spellEnd"/>
      <w:r w:rsidRPr="00A70D10">
        <w:rPr>
          <w:lang w:val="es-ES"/>
        </w:rPr>
        <w:t xml:space="preserve"> </w:t>
      </w:r>
      <w:proofErr w:type="spellStart"/>
      <w:r w:rsidRPr="00A70D10">
        <w:rPr>
          <w:lang w:val="es-ES"/>
        </w:rPr>
        <w:t>Veteran</w:t>
      </w:r>
      <w:proofErr w:type="spellEnd"/>
      <w:r w:rsidRPr="00A70D10">
        <w:rPr>
          <w:lang w:val="es-ES"/>
        </w:rPr>
        <w:t xml:space="preserve"> </w:t>
      </w:r>
      <w:proofErr w:type="spellStart"/>
      <w:r w:rsidRPr="00A70D10">
        <w:rPr>
          <w:lang w:val="es-ES"/>
        </w:rPr>
        <w:t>Jakarta</w:t>
      </w:r>
      <w:proofErr w:type="spellEnd"/>
      <w:r w:rsidRPr="00A70D10">
        <w:rPr>
          <w:lang w:val="es-ES"/>
        </w:rPr>
        <w:t xml:space="preserve">, </w:t>
      </w:r>
      <w:proofErr w:type="spellStart"/>
      <w:r w:rsidRPr="00A70D10">
        <w:rPr>
          <w:lang w:val="es-ES"/>
        </w:rPr>
        <w:t>Jl</w:t>
      </w:r>
      <w:proofErr w:type="spellEnd"/>
      <w:r w:rsidRPr="00A70D10">
        <w:rPr>
          <w:lang w:val="es-ES"/>
        </w:rPr>
        <w:t xml:space="preserve">. RS. </w:t>
      </w:r>
      <w:proofErr w:type="spellStart"/>
      <w:r w:rsidRPr="00A70D10">
        <w:rPr>
          <w:lang w:val="es-ES"/>
        </w:rPr>
        <w:t>Fatmawati</w:t>
      </w:r>
      <w:proofErr w:type="spellEnd"/>
      <w:r w:rsidRPr="00A70D10">
        <w:rPr>
          <w:lang w:val="es-ES"/>
        </w:rPr>
        <w:t xml:space="preserve"> Raya, </w:t>
      </w:r>
      <w:proofErr w:type="spellStart"/>
      <w:r w:rsidRPr="00A70D10">
        <w:rPr>
          <w:lang w:val="es-ES"/>
        </w:rPr>
        <w:t>Pondok</w:t>
      </w:r>
      <w:proofErr w:type="spellEnd"/>
      <w:r w:rsidRPr="00A70D10">
        <w:rPr>
          <w:lang w:val="es-ES"/>
        </w:rPr>
        <w:t xml:space="preserve"> </w:t>
      </w:r>
      <w:proofErr w:type="spellStart"/>
      <w:r w:rsidRPr="00A70D10">
        <w:rPr>
          <w:lang w:val="es-ES"/>
        </w:rPr>
        <w:t>Labu</w:t>
      </w:r>
      <w:proofErr w:type="spellEnd"/>
      <w:r w:rsidRPr="00A70D10">
        <w:rPr>
          <w:lang w:val="es-ES"/>
        </w:rPr>
        <w:t xml:space="preserve">, </w:t>
      </w:r>
      <w:proofErr w:type="spellStart"/>
      <w:r w:rsidRPr="00A70D10">
        <w:rPr>
          <w:lang w:val="es-ES"/>
        </w:rPr>
        <w:t>Cilandak</w:t>
      </w:r>
      <w:proofErr w:type="spellEnd"/>
      <w:r w:rsidRPr="00A70D10">
        <w:rPr>
          <w:lang w:val="es-ES"/>
        </w:rPr>
        <w:t xml:space="preserve">, </w:t>
      </w:r>
      <w:proofErr w:type="spellStart"/>
      <w:r w:rsidRPr="00A70D10">
        <w:rPr>
          <w:lang w:val="es-ES"/>
        </w:rPr>
        <w:t>Jakarta</w:t>
      </w:r>
      <w:proofErr w:type="spellEnd"/>
      <w:r w:rsidRPr="00A70D10">
        <w:rPr>
          <w:lang w:val="es-ES"/>
        </w:rPr>
        <w:t xml:space="preserve"> 12450, Indonesia</w:t>
      </w:r>
    </w:p>
    <w:p w14:paraId="1B46ACAC" w14:textId="015B0AB8" w:rsidR="00E7209B" w:rsidRPr="00A70D10" w:rsidRDefault="00E7209B" w:rsidP="00E7209B">
      <w:pPr>
        <w:pStyle w:val="Authors"/>
        <w:jc w:val="both"/>
        <w:rPr>
          <w:color w:val="0000FF" w:themeColor="hyperlink"/>
          <w:u w:val="single"/>
          <w:lang w:val="es-ES"/>
        </w:rPr>
      </w:pPr>
      <w:r w:rsidRPr="00A70D10">
        <w:rPr>
          <w:color w:val="000000"/>
          <w:lang w:val="es-ES"/>
        </w:rPr>
        <w:t>*</w:t>
      </w:r>
      <w:hyperlink r:id="rId9" w:history="1">
        <w:r w:rsidRPr="00A70D10">
          <w:rPr>
            <w:rStyle w:val="Hyperlink"/>
            <w:b w:val="0"/>
            <w:bCs/>
            <w:lang w:val="es-ES"/>
          </w:rPr>
          <w:t>desi.purwaningsih@upnvj.ac.id</w:t>
        </w:r>
      </w:hyperlink>
    </w:p>
    <w:p w14:paraId="766AC425" w14:textId="77777777" w:rsidR="00AC377C" w:rsidRDefault="00AC377C" w:rsidP="00975724">
      <w:pPr>
        <w:pBdr>
          <w:top w:val="nil"/>
          <w:left w:val="nil"/>
          <w:bottom w:val="nil"/>
          <w:right w:val="nil"/>
          <w:between w:val="nil"/>
        </w:pBdr>
        <w:spacing w:after="454"/>
        <w:ind w:left="1418"/>
        <w:jc w:val="both"/>
        <w:rPr>
          <w:rFonts w:ascii="Times New Roman" w:eastAsia="Times New Roman" w:hAnsi="Times New Roman" w:cs="Times New Roman"/>
          <w:color w:val="000000"/>
          <w:sz w:val="20"/>
          <w:szCs w:val="20"/>
        </w:rPr>
      </w:pPr>
      <w:proofErr w:type="spellStart"/>
      <w:r w:rsidRPr="00A70D10">
        <w:rPr>
          <w:rFonts w:ascii="Times New Roman" w:eastAsia="Times New Roman" w:hAnsi="Times New Roman" w:cs="Times New Roman"/>
          <w:b/>
          <w:color w:val="000000"/>
          <w:sz w:val="20"/>
          <w:szCs w:val="20"/>
          <w:lang w:val="es-ES"/>
        </w:rPr>
        <w:t>Abstract</w:t>
      </w:r>
      <w:proofErr w:type="spellEnd"/>
      <w:r w:rsidRPr="00A70D10">
        <w:rPr>
          <w:rFonts w:ascii="Times New Roman" w:eastAsia="Times New Roman" w:hAnsi="Times New Roman" w:cs="Times New Roman"/>
          <w:color w:val="000000"/>
          <w:sz w:val="20"/>
          <w:szCs w:val="20"/>
          <w:lang w:val="es-ES"/>
        </w:rPr>
        <w:t xml:space="preserve">. </w:t>
      </w:r>
      <w:r w:rsidRPr="00975724">
        <w:rPr>
          <w:rFonts w:ascii="Times New Roman" w:eastAsia="Times New Roman" w:hAnsi="Times New Roman" w:cs="Times New Roman"/>
          <w:color w:val="000000"/>
          <w:sz w:val="20"/>
          <w:szCs w:val="20"/>
        </w:rPr>
        <w:t xml:space="preserve">Phycocyanin, a natural blue pigment from Spirulina platensis, exhibits strong antioxidant activity but is highly unstable under light, heat, and pH variations, limiting its practical applications. This experimental study addresses the lack of systematic optimization data on maltodextrin–soy protein isolate (SPI) wall matrices for phycocyanin microencapsulation via freeze-drying. Phycocyanin was extracted using phosphate buffer and encapsulated at different </w:t>
      </w:r>
      <w:proofErr w:type="spellStart"/>
      <w:r w:rsidRPr="00975724">
        <w:rPr>
          <w:rFonts w:ascii="Times New Roman" w:eastAsia="Times New Roman" w:hAnsi="Times New Roman" w:cs="Times New Roman"/>
          <w:color w:val="000000"/>
          <w:sz w:val="20"/>
          <w:szCs w:val="20"/>
        </w:rPr>
        <w:t>maltodextrin:SPI</w:t>
      </w:r>
      <w:proofErr w:type="spellEnd"/>
      <w:r w:rsidRPr="00975724">
        <w:rPr>
          <w:rFonts w:ascii="Times New Roman" w:eastAsia="Times New Roman" w:hAnsi="Times New Roman" w:cs="Times New Roman"/>
          <w:color w:val="000000"/>
          <w:sz w:val="20"/>
          <w:szCs w:val="20"/>
        </w:rPr>
        <w:t xml:space="preserve"> ratios (9:1, 8:2, and 7:3). Each formulation was analyzed in triplicate (n = 3) for encapsulation efficiency (EE), phycocyanin retention, moisture content, particle size, and antioxidant activity (DPPH assay). The 8:2 ratio exhibited the best performance with EE of 88.5%, phycocyanin content of 0.710 mg·mL⁻¹, and particle size of 70.2 µm. Moderate antioxidant activity was observed (IC₅₀ = 102.29 ppm). ANOVA confirmed that the polymer ratio significantly affected all parameters (p &lt; 0.05). Overall, the optimized maltodextrin–SPI microcapsules enhanced the stability and antioxidant functionality of phycocyanin under laboratory conditions, supporting their potential application as bioactive ingredients in functional food </w:t>
      </w:r>
      <w:r>
        <w:rPr>
          <w:rFonts w:ascii="Times New Roman" w:eastAsia="Times New Roman" w:hAnsi="Times New Roman" w:cs="Times New Roman"/>
          <w:color w:val="000000"/>
          <w:sz w:val="20"/>
          <w:szCs w:val="20"/>
        </w:rPr>
        <w:t>and pharmaceutical formulations.</w:t>
      </w:r>
    </w:p>
    <w:p w14:paraId="78F3C616" w14:textId="77777777" w:rsidR="00AC377C" w:rsidRDefault="00AC377C">
      <w:pPr>
        <w:pBdr>
          <w:top w:val="nil"/>
          <w:left w:val="nil"/>
          <w:bottom w:val="nil"/>
          <w:right w:val="nil"/>
          <w:between w:val="nil"/>
        </w:pBdr>
        <w:spacing w:after="454"/>
        <w:ind w:left="141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freeze-drying, microencapsulation, maltodextrin–soy protein, </w:t>
      </w:r>
      <w:r w:rsidRPr="00746DD7">
        <w:rPr>
          <w:rFonts w:ascii="Times New Roman" w:eastAsia="Times New Roman" w:hAnsi="Times New Roman" w:cs="Times New Roman"/>
          <w:color w:val="000000"/>
          <w:sz w:val="20"/>
          <w:szCs w:val="20"/>
        </w:rPr>
        <w:t xml:space="preserve">functional ingredients </w:t>
      </w:r>
    </w:p>
    <w:p w14:paraId="4C0F5BE5" w14:textId="611AFCDC" w:rsidR="00E7209B" w:rsidRPr="00E7209B" w:rsidRDefault="00AC377C" w:rsidP="00E7209B">
      <w:pPr>
        <w:pBdr>
          <w:top w:val="nil"/>
          <w:left w:val="nil"/>
          <w:bottom w:val="nil"/>
          <w:right w:val="nil"/>
          <w:between w:val="nil"/>
        </w:pBdr>
        <w:spacing w:after="454"/>
        <w:ind w:left="990"/>
        <w:jc w:val="both"/>
        <w:rPr>
          <w:rFonts w:ascii="Times New Roman" w:eastAsia="Times New Roman" w:hAnsi="Times New Roman" w:cs="Times New Roman"/>
          <w:b/>
          <w:i/>
          <w:color w:val="000000"/>
          <w:sz w:val="20"/>
          <w:szCs w:val="20"/>
        </w:rPr>
      </w:pPr>
      <w:r w:rsidRPr="00AE75F1">
        <w:rPr>
          <w:rFonts w:ascii="Times New Roman" w:eastAsia="Times New Roman" w:hAnsi="Times New Roman" w:cs="Times New Roman"/>
          <w:b/>
          <w:i/>
          <w:color w:val="000000"/>
          <w:sz w:val="20"/>
          <w:szCs w:val="20"/>
        </w:rPr>
        <w:t>(Received 2025-09-15, Revised 2025-11-</w:t>
      </w:r>
      <w:r w:rsidR="00E7209B">
        <w:rPr>
          <w:rFonts w:ascii="Times New Roman" w:eastAsia="Times New Roman" w:hAnsi="Times New Roman" w:cs="Times New Roman"/>
          <w:b/>
          <w:i/>
          <w:color w:val="000000"/>
          <w:sz w:val="20"/>
          <w:szCs w:val="20"/>
        </w:rPr>
        <w:t>12</w:t>
      </w:r>
      <w:r w:rsidRPr="00AE75F1">
        <w:rPr>
          <w:rFonts w:ascii="Times New Roman" w:eastAsia="Times New Roman" w:hAnsi="Times New Roman" w:cs="Times New Roman"/>
          <w:b/>
          <w:i/>
          <w:color w:val="000000"/>
          <w:sz w:val="20"/>
          <w:szCs w:val="20"/>
        </w:rPr>
        <w:t>, Accepted 2026-01-</w:t>
      </w:r>
      <w:r w:rsidR="00E7209B">
        <w:rPr>
          <w:rFonts w:ascii="Times New Roman" w:eastAsia="Times New Roman" w:hAnsi="Times New Roman" w:cs="Times New Roman"/>
          <w:b/>
          <w:i/>
          <w:color w:val="000000"/>
          <w:sz w:val="20"/>
          <w:szCs w:val="20"/>
        </w:rPr>
        <w:t>30</w:t>
      </w:r>
      <w:r w:rsidRPr="00AE75F1">
        <w:rPr>
          <w:rFonts w:ascii="Times New Roman" w:eastAsia="Times New Roman" w:hAnsi="Times New Roman" w:cs="Times New Roman"/>
          <w:b/>
          <w:i/>
          <w:color w:val="000000"/>
          <w:sz w:val="20"/>
          <w:szCs w:val="20"/>
        </w:rPr>
        <w:t>, Available Online by 2026-0</w:t>
      </w:r>
      <w:r w:rsidR="006B445E">
        <w:rPr>
          <w:rFonts w:ascii="Times New Roman" w:eastAsia="Times New Roman" w:hAnsi="Times New Roman" w:cs="Times New Roman"/>
          <w:b/>
          <w:i/>
          <w:color w:val="000000"/>
          <w:sz w:val="20"/>
          <w:szCs w:val="20"/>
        </w:rPr>
        <w:t>4</w:t>
      </w:r>
      <w:r w:rsidRPr="00AE75F1">
        <w:rPr>
          <w:rFonts w:ascii="Times New Roman" w:eastAsia="Times New Roman" w:hAnsi="Times New Roman" w:cs="Times New Roman"/>
          <w:b/>
          <w:i/>
          <w:color w:val="000000"/>
          <w:sz w:val="20"/>
          <w:szCs w:val="20"/>
        </w:rPr>
        <w:t>-</w:t>
      </w:r>
      <w:r w:rsidR="006B445E">
        <w:rPr>
          <w:rFonts w:ascii="Times New Roman" w:eastAsia="Times New Roman" w:hAnsi="Times New Roman" w:cs="Times New Roman"/>
          <w:b/>
          <w:i/>
          <w:color w:val="000000"/>
          <w:sz w:val="20"/>
          <w:szCs w:val="20"/>
        </w:rPr>
        <w:t>21</w:t>
      </w:r>
      <w:r w:rsidRPr="00AE75F1">
        <w:rPr>
          <w:rFonts w:ascii="Times New Roman" w:eastAsia="Times New Roman" w:hAnsi="Times New Roman" w:cs="Times New Roman"/>
          <w:b/>
          <w:i/>
          <w:color w:val="000000"/>
          <w:sz w:val="20"/>
          <w:szCs w:val="20"/>
        </w:rPr>
        <w:t>)</w:t>
      </w:r>
    </w:p>
    <w:p w14:paraId="027848F9" w14:textId="77777777" w:rsidR="00AC377C" w:rsidRDefault="00AC377C" w:rsidP="00537B07">
      <w:pPr>
        <w:numPr>
          <w:ilvl w:val="0"/>
          <w:numId w:val="2"/>
        </w:numPr>
        <w:pBdr>
          <w:top w:val="nil"/>
          <w:left w:val="nil"/>
          <w:bottom w:val="nil"/>
          <w:right w:val="nil"/>
          <w:between w:val="nil"/>
        </w:pBdr>
        <w:tabs>
          <w:tab w:val="left" w:pos="709"/>
        </w:tabs>
        <w:spacing w:before="240"/>
      </w:pPr>
      <w:r>
        <w:rPr>
          <w:b/>
          <w:color w:val="000000"/>
        </w:rPr>
        <w:t xml:space="preserve">Introduction </w:t>
      </w:r>
    </w:p>
    <w:p w14:paraId="5B941D05" w14:textId="48E4D0A5" w:rsidR="00AC377C" w:rsidRDefault="00AC377C" w:rsidP="00E7209B">
      <w:pPr>
        <w:widowControl w:val="0"/>
        <w:pBdr>
          <w:top w:val="nil"/>
          <w:left w:val="nil"/>
          <w:bottom w:val="nil"/>
          <w:right w:val="nil"/>
          <w:between w:val="nil"/>
        </w:pBdr>
        <w:jc w:val="both"/>
        <w:rPr>
          <w:rFonts w:ascii="Times New Roman" w:eastAsia="Times New Roman" w:hAnsi="Times New Roman" w:cs="Times New Roman"/>
          <w:iCs/>
          <w:color w:val="000000"/>
        </w:rPr>
      </w:pPr>
      <w:r w:rsidRPr="00975724">
        <w:rPr>
          <w:rFonts w:ascii="Times New Roman" w:eastAsia="Times New Roman" w:hAnsi="Times New Roman" w:cs="Times New Roman"/>
          <w:iCs/>
          <w:color w:val="000000"/>
        </w:rPr>
        <w:t>Spirulina platensis, a nutrient-rich blue–green microalga, is recognized as a promising source of bioactive compounds due to its high content of proteins, carbohydrates, essential fatty acids, vitamins, minerals, and pig</w:t>
      </w:r>
      <w:r>
        <w:rPr>
          <w:rFonts w:ascii="Times New Roman" w:eastAsia="Times New Roman" w:hAnsi="Times New Roman" w:cs="Times New Roman"/>
          <w:iCs/>
          <w:color w:val="000000"/>
        </w:rPr>
        <w:t xml:space="preserve">ments such as phycobiliproteins, </w:t>
      </w:r>
      <w:r w:rsidRPr="00975724">
        <w:rPr>
          <w:rFonts w:ascii="Times New Roman" w:eastAsia="Times New Roman" w:hAnsi="Times New Roman" w:cs="Times New Roman"/>
          <w:iCs/>
          <w:color w:val="000000"/>
        </w:rPr>
        <w:t>particularly phycoc</w:t>
      </w:r>
      <w:r>
        <w:rPr>
          <w:rFonts w:ascii="Times New Roman" w:eastAsia="Times New Roman" w:hAnsi="Times New Roman" w:cs="Times New Roman"/>
          <w:iCs/>
          <w:color w:val="000000"/>
        </w:rPr>
        <w:t xml:space="preserve">yanin </w:t>
      </w:r>
      <w:sdt>
        <w:sdtPr>
          <w:rPr>
            <w:rFonts w:eastAsia="Times New Roman"/>
            <w:iCs/>
            <w:color w:val="000000"/>
          </w:rPr>
          <w:tag w:val="MENDELEY_CITATION_v3_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"/>
          <w:id w:val="1751005322"/>
          <w:placeholder>
            <w:docPart w:val="DefaultPlaceholder_-1854013440"/>
          </w:placeholder>
        </w:sdtPr>
        <w:sdtEndPr>
          <w:rPr>
            <w:rFonts w:eastAsia="Times"/>
            <w:iCs w:val="0"/>
          </w:rPr>
        </w:sdtEndPr>
        <w:sdtContent>
          <w:r w:rsidR="00BC3917" w:rsidRPr="00BC3917">
            <w:rPr>
              <w:color w:val="000000"/>
            </w:rPr>
            <w:t>[1]</w:t>
          </w:r>
        </w:sdtContent>
      </w:sdt>
      <w:r>
        <w:rPr>
          <w:rFonts w:ascii="Times New Roman" w:eastAsia="Times New Roman" w:hAnsi="Times New Roman" w:cs="Times New Roman"/>
          <w:iCs/>
          <w:color w:val="000000"/>
        </w:rPr>
        <w:t xml:space="preserve">. </w:t>
      </w:r>
      <w:r w:rsidRPr="00975724">
        <w:rPr>
          <w:rFonts w:ascii="Times New Roman" w:eastAsia="Times New Roman" w:hAnsi="Times New Roman" w:cs="Times New Roman"/>
          <w:iCs/>
          <w:color w:val="000000"/>
        </w:rPr>
        <w:t xml:space="preserve">Phycocyanin is a natural </w:t>
      </w:r>
      <w:r w:rsidRPr="00975724">
        <w:rPr>
          <w:rFonts w:ascii="Times New Roman" w:eastAsia="Times New Roman" w:hAnsi="Times New Roman" w:cs="Times New Roman"/>
          <w:iCs/>
          <w:color w:val="000000"/>
        </w:rPr>
        <w:lastRenderedPageBreak/>
        <w:t>blue pigment with remarkable antioxidant, anti-inflammatory, anticancer, and antidiabetic properties, making it highly valuable for food, pharmaceutical, cosmetic, and nutraceutic</w:t>
      </w:r>
      <w:r>
        <w:rPr>
          <w:rFonts w:ascii="Times New Roman" w:eastAsia="Times New Roman" w:hAnsi="Times New Roman" w:cs="Times New Roman"/>
          <w:iCs/>
          <w:color w:val="000000"/>
        </w:rPr>
        <w:t xml:space="preserve">al applications </w:t>
      </w:r>
      <w:sdt>
        <w:sdtPr>
          <w:rPr>
            <w:rFonts w:eastAsia="Times New Roman"/>
            <w:iCs/>
            <w:color w:val="000000"/>
          </w:rPr>
          <w:tag w:val="MENDELEY_CITATION_v3_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"/>
          <w:id w:val="-1109194030"/>
          <w:placeholder>
            <w:docPart w:val="DefaultPlaceholder_-1854013440"/>
          </w:placeholder>
        </w:sdtPr>
        <w:sdtEndPr>
          <w:rPr>
            <w:rFonts w:eastAsia="Times"/>
            <w:iCs w:val="0"/>
          </w:rPr>
        </w:sdtEndPr>
        <w:sdtContent>
          <w:r w:rsidR="00BC3917" w:rsidRPr="00BC3917">
            <w:rPr>
              <w:color w:val="000000"/>
            </w:rPr>
            <w:t>[2]</w:t>
          </w:r>
        </w:sdtContent>
      </w:sdt>
    </w:p>
    <w:p w14:paraId="26DE9125" w14:textId="67B51799" w:rsidR="00E7209B" w:rsidRDefault="00AC377C" w:rsidP="00E7209B">
      <w:pPr>
        <w:widowControl w:val="0"/>
        <w:pBdr>
          <w:top w:val="nil"/>
          <w:left w:val="nil"/>
          <w:bottom w:val="nil"/>
          <w:right w:val="nil"/>
          <w:between w:val="nil"/>
        </w:pBdr>
        <w:ind w:firstLine="284"/>
        <w:jc w:val="both"/>
        <w:rPr>
          <w:rFonts w:ascii="Times New Roman" w:eastAsia="Times New Roman" w:hAnsi="Times New Roman" w:cs="Times New Roman"/>
          <w:iCs/>
          <w:color w:val="000000"/>
        </w:rPr>
      </w:pPr>
      <w:r w:rsidRPr="00975724">
        <w:rPr>
          <w:rFonts w:ascii="Times New Roman" w:eastAsia="Times New Roman" w:hAnsi="Times New Roman" w:cs="Times New Roman"/>
          <w:iCs/>
          <w:color w:val="000000"/>
        </w:rPr>
        <w:t>However, the industrial utilization of phycocyanin remains limited due to its poor chemical stability. The pigment is highly sensitive to temperature, light, pH, and oxygen, leading to denaturation and rapid colo</w:t>
      </w:r>
      <w:r>
        <w:rPr>
          <w:rFonts w:ascii="Times New Roman" w:eastAsia="Times New Roman" w:hAnsi="Times New Roman" w:cs="Times New Roman"/>
          <w:iCs/>
          <w:color w:val="000000"/>
        </w:rPr>
        <w:t xml:space="preserve">r degradation </w:t>
      </w:r>
      <w:sdt>
        <w:sdtPr>
          <w:rPr>
            <w:rFonts w:eastAsia="Times New Roman"/>
            <w:iCs/>
            <w:color w:val="000000"/>
          </w:rPr>
          <w:tag w:val="MENDELEY_CITATION_v3_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"/>
          <w:id w:val="994918728"/>
          <w:placeholder>
            <w:docPart w:val="DefaultPlaceholder_-1854013440"/>
          </w:placeholder>
        </w:sdtPr>
        <w:sdtEndPr>
          <w:rPr>
            <w:rFonts w:eastAsia="Times"/>
            <w:iCs w:val="0"/>
          </w:rPr>
        </w:sdtEndPr>
        <w:sdtContent>
          <w:r w:rsidR="00BC3917" w:rsidRPr="00BC3917">
            <w:rPr>
              <w:color w:val="000000"/>
            </w:rPr>
            <w:t>[3]</w:t>
          </w:r>
        </w:sdtContent>
      </w:sdt>
      <w:r w:rsidRPr="00975724">
        <w:rPr>
          <w:rFonts w:ascii="Times New Roman" w:eastAsia="Times New Roman" w:hAnsi="Times New Roman" w:cs="Times New Roman"/>
          <w:iCs/>
          <w:color w:val="000000"/>
        </w:rPr>
        <w:t xml:space="preserve">. Therefore, developing stabilization strategies to maintain its bioactivity during processing and storage is essential. </w:t>
      </w:r>
    </w:p>
    <w:p w14:paraId="2299AC88" w14:textId="016DA5A2" w:rsidR="00E7209B" w:rsidRDefault="00AC377C" w:rsidP="00E7209B">
      <w:pPr>
        <w:widowControl w:val="0"/>
        <w:pBdr>
          <w:top w:val="nil"/>
          <w:left w:val="nil"/>
          <w:bottom w:val="nil"/>
          <w:right w:val="nil"/>
          <w:between w:val="nil"/>
        </w:pBdr>
        <w:ind w:firstLine="284"/>
        <w:jc w:val="both"/>
        <w:rPr>
          <w:rFonts w:ascii="Times New Roman" w:eastAsia="Times New Roman" w:hAnsi="Times New Roman" w:cs="Times New Roman"/>
          <w:iCs/>
          <w:color w:val="000000"/>
        </w:rPr>
      </w:pPr>
      <w:r w:rsidRPr="00975724">
        <w:rPr>
          <w:rFonts w:ascii="Times New Roman" w:eastAsia="Times New Roman" w:hAnsi="Times New Roman" w:cs="Times New Roman"/>
          <w:iCs/>
          <w:color w:val="000000"/>
        </w:rPr>
        <w:t>Among various preservation techniques, microencapsulation has proven effective in protecting unstable bioactive compounds from environmental degradation, enhancing stability, and prolonging she</w:t>
      </w:r>
      <w:r>
        <w:rPr>
          <w:rFonts w:ascii="Times New Roman" w:eastAsia="Times New Roman" w:hAnsi="Times New Roman" w:cs="Times New Roman"/>
          <w:iCs/>
          <w:color w:val="000000"/>
        </w:rPr>
        <w:t xml:space="preserve">lf life </w:t>
      </w:r>
      <w:sdt>
        <w:sdtPr>
          <w:rPr>
            <w:rFonts w:eastAsia="Times New Roman"/>
            <w:iCs/>
            <w:color w:val="000000"/>
          </w:rPr>
          <w:tag w:val="MENDELEY_CITATION_v3_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"/>
          <w:id w:val="516587859"/>
          <w:placeholder>
            <w:docPart w:val="DefaultPlaceholder_-1854013440"/>
          </w:placeholder>
        </w:sdtPr>
        <w:sdtEndPr>
          <w:rPr>
            <w:rFonts w:eastAsia="Times"/>
            <w:iCs w:val="0"/>
          </w:rPr>
        </w:sdtEndPr>
        <w:sdtContent>
          <w:r w:rsidR="00BC3917" w:rsidRPr="00BC3917">
            <w:rPr>
              <w:color w:val="000000"/>
            </w:rPr>
            <w:t>[4]</w:t>
          </w:r>
        </w:sdtContent>
      </w:sdt>
      <w:r w:rsidRPr="00975724">
        <w:rPr>
          <w:rFonts w:ascii="Times New Roman" w:eastAsia="Times New Roman" w:hAnsi="Times New Roman" w:cs="Times New Roman"/>
          <w:iCs/>
          <w:color w:val="000000"/>
        </w:rPr>
        <w:t xml:space="preserve">. Compared with liposomal or nanoencapsulation methods, freeze-drying (lyophilization) offers a simpler, solvent-free, and cost-effective approach suitable for heat-sensitive molecules such as </w:t>
      </w:r>
      <w:r>
        <w:rPr>
          <w:rFonts w:ascii="Times New Roman" w:eastAsia="Times New Roman" w:hAnsi="Times New Roman" w:cs="Times New Roman"/>
          <w:iCs/>
          <w:color w:val="000000"/>
        </w:rPr>
        <w:t xml:space="preserve">phycocyanin </w:t>
      </w:r>
      <w:sdt>
        <w:sdtPr>
          <w:rPr>
            <w:rFonts w:eastAsia="Times New Roman"/>
            <w:iCs/>
            <w:color w:val="000000"/>
          </w:rPr>
          <w:tag w:val="MENDELEY_CITATION_v3_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"/>
          <w:id w:val="1235349284"/>
          <w:placeholder>
            <w:docPart w:val="DefaultPlaceholder_-1854013440"/>
          </w:placeholder>
        </w:sdtPr>
        <w:sdtEndPr>
          <w:rPr>
            <w:rFonts w:eastAsia="Times"/>
            <w:iCs w:val="0"/>
          </w:rPr>
        </w:sdtEndPr>
        <w:sdtContent>
          <w:r w:rsidR="00BC3917" w:rsidRPr="00BC3917">
            <w:rPr>
              <w:color w:val="000000"/>
            </w:rPr>
            <w:t>[5]</w:t>
          </w:r>
        </w:sdtContent>
      </w:sdt>
      <w:r w:rsidRPr="00975724">
        <w:rPr>
          <w:rFonts w:ascii="Times New Roman" w:eastAsia="Times New Roman" w:hAnsi="Times New Roman" w:cs="Times New Roman"/>
          <w:iCs/>
          <w:color w:val="000000"/>
        </w:rPr>
        <w:t>. Although spray drying is widely applied in industrial settings due to its scalability and low cost, it exposes the pigment to high thermal stress, often resulting in color fading and</w:t>
      </w:r>
      <w:r>
        <w:rPr>
          <w:rFonts w:ascii="Times New Roman" w:eastAsia="Times New Roman" w:hAnsi="Times New Roman" w:cs="Times New Roman"/>
          <w:iCs/>
          <w:color w:val="000000"/>
        </w:rPr>
        <w:t xml:space="preserve"> loss of activity </w:t>
      </w:r>
      <w:sdt>
        <w:sdtPr>
          <w:rPr>
            <w:rFonts w:eastAsia="Times New Roman"/>
            <w:iCs/>
            <w:color w:val="000000"/>
          </w:rPr>
          <w:tag w:val="MENDELEY_CITATION_v3_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"/>
          <w:id w:val="-1083448906"/>
          <w:placeholder>
            <w:docPart w:val="DefaultPlaceholder_-1854013440"/>
          </w:placeholder>
        </w:sdtPr>
        <w:sdtEndPr>
          <w:rPr>
            <w:rFonts w:eastAsia="Times"/>
            <w:iCs w:val="0"/>
          </w:rPr>
        </w:sdtEndPr>
        <w:sdtContent>
          <w:r w:rsidR="00BC3917" w:rsidRPr="00BC3917">
            <w:rPr>
              <w:color w:val="000000"/>
            </w:rPr>
            <w:t>[6]</w:t>
          </w:r>
        </w:sdtContent>
      </w:sdt>
      <w:r w:rsidRPr="00975724">
        <w:rPr>
          <w:rFonts w:ascii="Times New Roman" w:eastAsia="Times New Roman" w:hAnsi="Times New Roman" w:cs="Times New Roman"/>
          <w:iCs/>
          <w:color w:val="000000"/>
        </w:rPr>
        <w:t>. In contrast, freeze-drying operates under low temperature and vacuum conditions, minimizing thermal denaturation, preserving color integrity, and maintaining protein</w:t>
      </w:r>
      <w:r>
        <w:rPr>
          <w:rFonts w:ascii="Times New Roman" w:eastAsia="Times New Roman" w:hAnsi="Times New Roman" w:cs="Times New Roman"/>
          <w:iCs/>
          <w:color w:val="000000"/>
        </w:rPr>
        <w:t xml:space="preserve"> stability </w:t>
      </w:r>
      <w:sdt>
        <w:sdtPr>
          <w:rPr>
            <w:rFonts w:eastAsia="Times New Roman"/>
            <w:iCs/>
            <w:color w:val="000000"/>
          </w:rPr>
          <w:tag w:val="MENDELEY_CITATION_v3_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"/>
          <w:id w:val="-374166642"/>
          <w:placeholder>
            <w:docPart w:val="DefaultPlaceholder_-1854013440"/>
          </w:placeholder>
        </w:sdtPr>
        <w:sdtEndPr>
          <w:rPr>
            <w:rFonts w:eastAsia="Times"/>
            <w:iCs w:val="0"/>
          </w:rPr>
        </w:sdtEndPr>
        <w:sdtContent>
          <w:r w:rsidR="00BC3917" w:rsidRPr="00BC3917">
            <w:rPr>
              <w:color w:val="000000"/>
            </w:rPr>
            <w:t>[1]</w:t>
          </w:r>
        </w:sdtContent>
      </w:sdt>
      <w:r w:rsidRPr="00975724">
        <w:rPr>
          <w:rFonts w:ascii="Times New Roman" w:eastAsia="Times New Roman" w:hAnsi="Times New Roman" w:cs="Times New Roman"/>
          <w:iCs/>
          <w:color w:val="000000"/>
        </w:rPr>
        <w:t xml:space="preserve">. </w:t>
      </w:r>
    </w:p>
    <w:p w14:paraId="29B17ED2" w14:textId="3CDD826E" w:rsidR="00E7209B" w:rsidRDefault="00AC377C" w:rsidP="00E7209B">
      <w:pPr>
        <w:widowControl w:val="0"/>
        <w:pBdr>
          <w:top w:val="nil"/>
          <w:left w:val="nil"/>
          <w:bottom w:val="nil"/>
          <w:right w:val="nil"/>
          <w:between w:val="nil"/>
        </w:pBdr>
        <w:ind w:firstLine="284"/>
        <w:jc w:val="both"/>
        <w:rPr>
          <w:rFonts w:ascii="Times New Roman" w:eastAsia="Times New Roman" w:hAnsi="Times New Roman" w:cs="Times New Roman"/>
          <w:iCs/>
          <w:color w:val="000000"/>
        </w:rPr>
      </w:pPr>
      <w:r w:rsidRPr="00975724">
        <w:rPr>
          <w:rFonts w:ascii="Times New Roman" w:eastAsia="Times New Roman" w:hAnsi="Times New Roman" w:cs="Times New Roman"/>
          <w:iCs/>
          <w:color w:val="000000"/>
        </w:rPr>
        <w:t>The success of microencapsulation largely depends on the selection and proportion of wall materials. Maltodextrin is commonly used due to its neutral taste, high solubility, and good film-forming ability but has limited emulsifying</w:t>
      </w:r>
      <w:r>
        <w:rPr>
          <w:rFonts w:ascii="Times New Roman" w:eastAsia="Times New Roman" w:hAnsi="Times New Roman" w:cs="Times New Roman"/>
          <w:iCs/>
          <w:color w:val="000000"/>
        </w:rPr>
        <w:t xml:space="preserve"> properties </w:t>
      </w:r>
      <w:sdt>
        <w:sdtPr>
          <w:rPr>
            <w:rFonts w:eastAsia="Times New Roman"/>
            <w:iCs/>
            <w:color w:val="000000"/>
          </w:rPr>
          <w:tag w:val="MENDELEY_CITATION_v3_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"/>
          <w:id w:val="-1952308034"/>
          <w:placeholder>
            <w:docPart w:val="DefaultPlaceholder_-1854013440"/>
          </w:placeholder>
        </w:sdtPr>
        <w:sdtEndPr>
          <w:rPr>
            <w:rFonts w:eastAsia="Times"/>
            <w:iCs w:val="0"/>
          </w:rPr>
        </w:sdtEndPr>
        <w:sdtContent>
          <w:r w:rsidR="00BC3917" w:rsidRPr="00BC3917">
            <w:rPr>
              <w:color w:val="000000"/>
            </w:rPr>
            <w:t>[7]</w:t>
          </w:r>
        </w:sdtContent>
      </w:sdt>
      <w:r w:rsidRPr="00975724">
        <w:rPr>
          <w:rFonts w:ascii="Times New Roman" w:eastAsia="Times New Roman" w:hAnsi="Times New Roman" w:cs="Times New Roman"/>
          <w:iCs/>
          <w:color w:val="000000"/>
        </w:rPr>
        <w:t>. To overcome this limitation, it is often combined with proteins such as soy protein isolate (SPI), which provides excellent emulsification, film formation, and compatibility with food and pharmaceutical</w:t>
      </w:r>
      <w:r>
        <w:rPr>
          <w:rFonts w:ascii="Times New Roman" w:eastAsia="Times New Roman" w:hAnsi="Times New Roman" w:cs="Times New Roman"/>
          <w:iCs/>
          <w:color w:val="000000"/>
        </w:rPr>
        <w:t xml:space="preserve"> matrices </w:t>
      </w:r>
      <w:sdt>
        <w:sdtPr>
          <w:rPr>
            <w:rFonts w:eastAsia="Times New Roman"/>
            <w:iCs/>
            <w:color w:val="000000"/>
          </w:rPr>
          <w:tag w:val="MENDELEY_CITATION_v3_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"/>
          <w:id w:val="-1785105210"/>
          <w:placeholder>
            <w:docPart w:val="DefaultPlaceholder_-1854013440"/>
          </w:placeholder>
        </w:sdtPr>
        <w:sdtEndPr>
          <w:rPr>
            <w:rFonts w:eastAsia="Times"/>
            <w:iCs w:val="0"/>
          </w:rPr>
        </w:sdtEndPr>
        <w:sdtContent>
          <w:r w:rsidR="00BC3917" w:rsidRPr="00BC3917">
            <w:rPr>
              <w:color w:val="000000"/>
            </w:rPr>
            <w:t>[8]</w:t>
          </w:r>
        </w:sdtContent>
      </w:sdt>
      <w:r w:rsidRPr="00975724">
        <w:rPr>
          <w:rFonts w:ascii="Times New Roman" w:eastAsia="Times New Roman" w:hAnsi="Times New Roman" w:cs="Times New Roman"/>
          <w:iCs/>
          <w:color w:val="000000"/>
        </w:rPr>
        <w:t>. Notably, SPI is classified as Generally Recognized as Safe (GRAS) by the U.S. Food and</w:t>
      </w:r>
      <w:r>
        <w:rPr>
          <w:rFonts w:ascii="Times New Roman" w:eastAsia="Times New Roman" w:hAnsi="Times New Roman" w:cs="Times New Roman"/>
          <w:iCs/>
          <w:color w:val="000000"/>
        </w:rPr>
        <w:t xml:space="preserve"> Drug Administration</w:t>
      </w:r>
      <w:r w:rsidRPr="00975724">
        <w:rPr>
          <w:rFonts w:ascii="Times New Roman" w:eastAsia="Times New Roman" w:hAnsi="Times New Roman" w:cs="Times New Roman"/>
          <w:iCs/>
          <w:color w:val="000000"/>
        </w:rPr>
        <w:t>, though potential allergenicity should still be considered during for</w:t>
      </w:r>
      <w:r>
        <w:rPr>
          <w:rFonts w:ascii="Times New Roman" w:eastAsia="Times New Roman" w:hAnsi="Times New Roman" w:cs="Times New Roman"/>
          <w:iCs/>
          <w:color w:val="000000"/>
        </w:rPr>
        <w:t xml:space="preserve">mulation </w:t>
      </w:r>
      <w:sdt>
        <w:sdtPr>
          <w:rPr>
            <w:rFonts w:eastAsia="Times New Roman"/>
            <w:iCs/>
            <w:color w:val="000000"/>
          </w:rPr>
          <w:tag w:val="MENDELEY_CITATION_v3_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"/>
          <w:id w:val="1393615312"/>
          <w:placeholder>
            <w:docPart w:val="DefaultPlaceholder_-1854013440"/>
          </w:placeholder>
        </w:sdtPr>
        <w:sdtEndPr>
          <w:rPr>
            <w:rFonts w:eastAsia="Times"/>
            <w:iCs w:val="0"/>
          </w:rPr>
        </w:sdtEndPr>
        <w:sdtContent>
          <w:r w:rsidR="00BC3917" w:rsidRPr="00BC3917">
            <w:rPr>
              <w:color w:val="000000"/>
            </w:rPr>
            <w:t>[9]</w:t>
          </w:r>
        </w:sdtContent>
      </w:sdt>
      <w:r w:rsidRPr="00975724">
        <w:rPr>
          <w:rFonts w:ascii="Times New Roman" w:eastAsia="Times New Roman" w:hAnsi="Times New Roman" w:cs="Times New Roman"/>
          <w:iCs/>
          <w:color w:val="000000"/>
        </w:rPr>
        <w:t xml:space="preserve">. </w:t>
      </w:r>
    </w:p>
    <w:p w14:paraId="50D1811D" w14:textId="5C3F3B12" w:rsidR="00E7209B" w:rsidRDefault="00AC377C" w:rsidP="00E7209B">
      <w:pPr>
        <w:widowControl w:val="0"/>
        <w:pBdr>
          <w:top w:val="nil"/>
          <w:left w:val="nil"/>
          <w:bottom w:val="nil"/>
          <w:right w:val="nil"/>
          <w:between w:val="nil"/>
        </w:pBdr>
        <w:ind w:firstLine="284"/>
        <w:jc w:val="both"/>
        <w:rPr>
          <w:rFonts w:ascii="Times New Roman" w:eastAsia="Times New Roman" w:hAnsi="Times New Roman" w:cs="Times New Roman"/>
          <w:iCs/>
          <w:color w:val="000000"/>
        </w:rPr>
      </w:pPr>
      <w:r w:rsidRPr="00975724">
        <w:rPr>
          <w:rFonts w:ascii="Times New Roman" w:eastAsia="Times New Roman" w:hAnsi="Times New Roman" w:cs="Times New Roman"/>
          <w:iCs/>
          <w:color w:val="000000"/>
        </w:rPr>
        <w:t>Despite several studies on phycocyanin microencapsulation, few have systematically optimized maltodextrin–SPI ratios via freeze-drying and examined the resulting physicochemical and antioxidant</w:t>
      </w:r>
      <w:r>
        <w:rPr>
          <w:rFonts w:ascii="Times New Roman" w:eastAsia="Times New Roman" w:hAnsi="Times New Roman" w:cs="Times New Roman"/>
          <w:iCs/>
          <w:color w:val="000000"/>
        </w:rPr>
        <w:t xml:space="preserve"> characteristics </w:t>
      </w:r>
      <w:sdt>
        <w:sdtPr>
          <w:rPr>
            <w:rFonts w:eastAsia="Times New Roman"/>
            <w:iCs/>
            <w:color w:val="000000"/>
          </w:rPr>
          <w:tag w:val="MENDELEY_CITATION_v3_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"/>
          <w:id w:val="831032444"/>
          <w:placeholder>
            <w:docPart w:val="DefaultPlaceholder_-1854013440"/>
          </w:placeholder>
        </w:sdtPr>
        <w:sdtEndPr>
          <w:rPr>
            <w:rFonts w:eastAsia="Times"/>
            <w:iCs w:val="0"/>
          </w:rPr>
        </w:sdtEndPr>
        <w:sdtContent>
          <w:r w:rsidR="00BC3917" w:rsidRPr="00BC3917">
            <w:rPr>
              <w:color w:val="000000"/>
            </w:rPr>
            <w:t>[10]</w:t>
          </w:r>
        </w:sdtContent>
      </w:sdt>
      <w:r w:rsidRPr="00975724">
        <w:rPr>
          <w:rFonts w:ascii="Times New Roman" w:eastAsia="Times New Roman" w:hAnsi="Times New Roman" w:cs="Times New Roman"/>
          <w:iCs/>
          <w:color w:val="000000"/>
        </w:rPr>
        <w:t>. Previous research has primarily focused on single-wall materials or spray-drying systems, leaving a gap in understanding how carbohydrate–protein combinations influence encapsulation efficiency and stab</w:t>
      </w:r>
      <w:r>
        <w:rPr>
          <w:rFonts w:ascii="Times New Roman" w:eastAsia="Times New Roman" w:hAnsi="Times New Roman" w:cs="Times New Roman"/>
          <w:iCs/>
          <w:color w:val="000000"/>
        </w:rPr>
        <w:t xml:space="preserve">ility in freeze-dried matrices </w:t>
      </w:r>
      <w:sdt>
        <w:sdtPr>
          <w:rPr>
            <w:rFonts w:eastAsia="Times New Roman"/>
            <w:iCs/>
            <w:color w:val="000000"/>
          </w:rPr>
          <w:tag w:val="MENDELEY_CITATION_v3_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"/>
          <w:id w:val="475725165"/>
          <w:placeholder>
            <w:docPart w:val="DefaultPlaceholder_-1854013440"/>
          </w:placeholder>
        </w:sdtPr>
        <w:sdtEndPr>
          <w:rPr>
            <w:rFonts w:eastAsia="Times"/>
            <w:iCs w:val="0"/>
          </w:rPr>
        </w:sdtEndPr>
        <w:sdtContent>
          <w:r w:rsidR="00BC3917" w:rsidRPr="00BC3917">
            <w:rPr>
              <w:color w:val="000000"/>
            </w:rPr>
            <w:t>[11]</w:t>
          </w:r>
        </w:sdtContent>
      </w:sdt>
      <w:r>
        <w:rPr>
          <w:rFonts w:ascii="Times New Roman" w:eastAsia="Times New Roman" w:hAnsi="Times New Roman" w:cs="Times New Roman"/>
          <w:iCs/>
          <w:color w:val="000000"/>
        </w:rPr>
        <w:t>.</w:t>
      </w:r>
    </w:p>
    <w:p w14:paraId="2E445123" w14:textId="527AEC8B" w:rsidR="00AC377C" w:rsidRDefault="00AC377C" w:rsidP="00E7209B">
      <w:pPr>
        <w:widowControl w:val="0"/>
        <w:pBdr>
          <w:top w:val="nil"/>
          <w:left w:val="nil"/>
          <w:bottom w:val="nil"/>
          <w:right w:val="nil"/>
          <w:between w:val="nil"/>
        </w:pBdr>
        <w:ind w:firstLine="284"/>
        <w:jc w:val="both"/>
        <w:rPr>
          <w:rFonts w:ascii="Times New Roman" w:eastAsia="Times New Roman" w:hAnsi="Times New Roman" w:cs="Times New Roman"/>
          <w:iCs/>
          <w:color w:val="000000"/>
        </w:rPr>
      </w:pPr>
      <w:r w:rsidRPr="00975724">
        <w:rPr>
          <w:rFonts w:ascii="Times New Roman" w:eastAsia="Times New Roman" w:hAnsi="Times New Roman" w:cs="Times New Roman"/>
          <w:iCs/>
          <w:color w:val="000000"/>
        </w:rPr>
        <w:t>Therefore, this study aimed to optimize the maltodextrin–SPI ratio for phycocyanin microencapsulation via freeze-drying and to evaluate the resulting encapsulation efficiency, physicochemical stability, and antioxidant capacity of the microcapsules. It was hypothesized that an intermediate ratio of maltodextrin to SPI would yield improved encapsulation efficiency and stability due to balanced hydrophilic–hydrophobic interactions between wall materials. The findings are expected to provide a scientific basis for improving phycocyanin stability and broadening its applicability in functional food and pharmaceutical formulations.</w:t>
      </w:r>
    </w:p>
    <w:p w14:paraId="0DE96A49" w14:textId="77777777" w:rsidR="00AC377C" w:rsidRDefault="00AC377C" w:rsidP="003B63EA">
      <w:pPr>
        <w:widowControl w:val="0"/>
        <w:pBdr>
          <w:top w:val="nil"/>
          <w:left w:val="nil"/>
          <w:bottom w:val="nil"/>
          <w:right w:val="nil"/>
          <w:between w:val="nil"/>
        </w:pBdr>
        <w:ind w:firstLine="720"/>
        <w:jc w:val="both"/>
        <w:rPr>
          <w:rFonts w:ascii="Times New Roman" w:eastAsia="Times New Roman" w:hAnsi="Times New Roman" w:cs="Times New Roman"/>
          <w:i/>
          <w:iCs/>
          <w:color w:val="000000"/>
        </w:rPr>
      </w:pPr>
    </w:p>
    <w:p w14:paraId="4E9F1955" w14:textId="77777777" w:rsidR="00AC377C" w:rsidRPr="00970035" w:rsidRDefault="00AC377C">
      <w:pPr>
        <w:numPr>
          <w:ilvl w:val="0"/>
          <w:numId w:val="2"/>
        </w:numPr>
        <w:pBdr>
          <w:top w:val="nil"/>
          <w:left w:val="nil"/>
          <w:bottom w:val="nil"/>
          <w:right w:val="nil"/>
          <w:between w:val="nil"/>
        </w:pBdr>
        <w:spacing w:before="240"/>
      </w:pPr>
      <w:r>
        <w:rPr>
          <w:b/>
          <w:color w:val="000000"/>
        </w:rPr>
        <w:t>Methods</w:t>
      </w:r>
    </w:p>
    <w:p w14:paraId="489BAF2A" w14:textId="77777777" w:rsidR="00AC377C" w:rsidRDefault="00AC377C" w:rsidP="00970035">
      <w:pPr>
        <w:pStyle w:val="Heading2"/>
        <w:numPr>
          <w:ilvl w:val="1"/>
          <w:numId w:val="2"/>
        </w:numPr>
        <w:ind w:left="0"/>
      </w:pPr>
      <w:r>
        <w:rPr>
          <w:lang w:val="id-ID"/>
        </w:rPr>
        <w:t>Extraction and Purification of Phycocyanin</w:t>
      </w:r>
    </w:p>
    <w:p w14:paraId="1CD8BCEC" w14:textId="4F55D2FA" w:rsidR="00E7209B" w:rsidRDefault="00AC377C" w:rsidP="00E7209B">
      <w:pPr>
        <w:pStyle w:val="Bulleted"/>
        <w:numPr>
          <w:ilvl w:val="0"/>
          <w:numId w:val="0"/>
        </w:numPr>
      </w:pPr>
      <w:r w:rsidRPr="008B35E6">
        <w:t xml:space="preserve">Phycocyanin was extracted from Spirulina platensis following the modified method of Bennett and Bogorad (1973). A total of 45 g of dry biomass was mixed with 900 mL phosphate buffer (pH 6.7; 1:20 w/v), prepared from solution A (7 g </w:t>
      </w:r>
      <w:proofErr w:type="spellStart"/>
      <w:r w:rsidRPr="008B35E6">
        <w:t>Na₂HPO</w:t>
      </w:r>
      <w:proofErr w:type="spellEnd"/>
      <w:r w:rsidRPr="008B35E6">
        <w:t xml:space="preserve">₄·H₂O in 250 mL distilled water) and solution B (9 g </w:t>
      </w:r>
      <w:proofErr w:type="spellStart"/>
      <w:r w:rsidRPr="008B35E6">
        <w:t>Na₂HPO</w:t>
      </w:r>
      <w:proofErr w:type="spellEnd"/>
      <w:r w:rsidRPr="008B35E6">
        <w:t xml:space="preserve">₄·2H₂O in 250 mL distilled water), then diluted to 1 L. The mixture was sonicated using a probe </w:t>
      </w:r>
      <w:proofErr w:type="spellStart"/>
      <w:r w:rsidRPr="008B35E6">
        <w:t>sonicator</w:t>
      </w:r>
      <w:proofErr w:type="spellEnd"/>
      <w:r w:rsidRPr="008B35E6">
        <w:t xml:space="preserve"> (</w:t>
      </w:r>
      <w:proofErr w:type="spellStart"/>
      <w:r w:rsidRPr="008B35E6">
        <w:t>Qsonica</w:t>
      </w:r>
      <w:proofErr w:type="spellEnd"/>
      <w:r w:rsidRPr="008B35E6">
        <w:t xml:space="preserve"> Q500, USA) at 42 kHz and 50% amplitude for 23 min, with 10 s pauses between cycles to prevent overhe</w:t>
      </w:r>
      <w:r>
        <w:t xml:space="preserve">ating </w:t>
      </w:r>
      <w:sdt>
        <w:sdtPr>
          <w:tag w:val="MENDELEY_CITATION_v3_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"/>
          <w:id w:val="-1515302018"/>
          <w:placeholder>
            <w:docPart w:val="DefaultPlaceholder_-1854013440"/>
          </w:placeholder>
        </w:sdtPr>
        <w:sdtEndPr/>
        <w:sdtContent>
          <w:r w:rsidR="00BC3917" w:rsidRPr="00BC3917">
            <w:t>[12]</w:t>
          </w:r>
        </w:sdtContent>
      </w:sdt>
      <w:r>
        <w:t>.</w:t>
      </w:r>
    </w:p>
    <w:p w14:paraId="4CC43F50" w14:textId="5D8A4728" w:rsidR="00AC377C" w:rsidRDefault="00AC377C" w:rsidP="00E7209B">
      <w:pPr>
        <w:pStyle w:val="Bulleted"/>
        <w:numPr>
          <w:ilvl w:val="0"/>
          <w:numId w:val="0"/>
        </w:numPr>
        <w:ind w:firstLine="284"/>
      </w:pPr>
      <w:r w:rsidRPr="008B35E6">
        <w:t>The homogenate was centrifuged using a refrigerated centrifuge (Eppendorf 5810R, Germany) at 3,220 × g (4000 rpm, rotor radius 10.8 cm) for 15 min at 4°C. The supernatant was treated with activated charcoal (2.5 g per 500 mL), stirred at 1000 rpm for 5 min, and centrifuged again under the same conditions for 10 min. The purified extract was filtered, and phycocyanin concentration and purity index were determined using a UV–</w:t>
      </w:r>
      <w:proofErr w:type="gramStart"/>
      <w:r w:rsidRPr="008B35E6">
        <w:t>Vis</w:t>
      </w:r>
      <w:proofErr w:type="gramEnd"/>
      <w:r w:rsidRPr="008B35E6">
        <w:t xml:space="preserve"> spectrophotometer (Shimadzu UV-1800, Japan) at 280, 620, and 652 nm. Calibration curves (R² &gt; 0.999) were prepared by serial dilution, and the LOD and LOQ were established using signal-to-noise ratios of 3:1 and 10:1, respectively</w:t>
      </w:r>
      <w:r>
        <w:t>.</w:t>
      </w:r>
    </w:p>
    <w:p w14:paraId="1FBDBF86" w14:textId="77777777" w:rsidR="00AC377C" w:rsidRDefault="00AC377C" w:rsidP="00970035">
      <w:pPr>
        <w:pStyle w:val="Heading2"/>
        <w:numPr>
          <w:ilvl w:val="1"/>
          <w:numId w:val="2"/>
        </w:numPr>
        <w:ind w:left="0"/>
      </w:pPr>
      <w:r>
        <w:rPr>
          <w:lang w:val="id-ID"/>
        </w:rPr>
        <w:lastRenderedPageBreak/>
        <w:t>Preparation of Phycocyanin Microcapsules</w:t>
      </w:r>
    </w:p>
    <w:p w14:paraId="4D693AE4" w14:textId="1A9401AF" w:rsidR="00AC377C" w:rsidRDefault="00AC377C" w:rsidP="00E7209B">
      <w:pPr>
        <w:jc w:val="both"/>
      </w:pPr>
      <w:r w:rsidRPr="008B35E6">
        <w:t>Phycocyanin microcapsules were prepared using the freeze-drying technique (</w:t>
      </w:r>
      <w:proofErr w:type="spellStart"/>
      <w:r w:rsidRPr="008B35E6">
        <w:t>Labconco</w:t>
      </w:r>
      <w:proofErr w:type="spellEnd"/>
      <w:r w:rsidRPr="008B35E6">
        <w:t xml:space="preserve"> </w:t>
      </w:r>
      <w:proofErr w:type="spellStart"/>
      <w:r w:rsidRPr="008B35E6">
        <w:t>FreeZone</w:t>
      </w:r>
      <w:proofErr w:type="spellEnd"/>
      <w:r w:rsidRPr="008B35E6">
        <w:t xml:space="preserve"> 6, USA). The total concentration of wall materials was fixed at 10% (w/v) relative to the solvent volume. Maltodextrin (MD) and soy protein isolate (SPI) served as wall materials in five ratios: F1 (10:0 </w:t>
      </w:r>
      <w:proofErr w:type="gramStart"/>
      <w:r w:rsidRPr="008B35E6">
        <w:t>MD:SPI</w:t>
      </w:r>
      <w:proofErr w:type="gramEnd"/>
      <w:r w:rsidRPr="008B35E6">
        <w:t>), F2 (9:1), F3 (8:2), F4 (7:3), and F5 (6:4). Phycocyanin solution was homogenized with wall materials using a high-speed homogenizer (IKA T25 Ultra-</w:t>
      </w:r>
      <w:proofErr w:type="spellStart"/>
      <w:r w:rsidRPr="008B35E6">
        <w:t>Turrax</w:t>
      </w:r>
      <w:proofErr w:type="spellEnd"/>
      <w:r w:rsidRPr="008B35E6">
        <w:t>, Germany) at 10,000 rpm for 10 min. The mixture was centrifuged at 3,220 × g for 10 min to remove air bubbles, frozen at –80°C for 24 h, and subsequently freeze-dried through three sequential phases:</w:t>
      </w:r>
      <w:r>
        <w:t xml:space="preserve"> </w:t>
      </w:r>
      <w:r w:rsidRPr="008B35E6">
        <w:t>Freezing phase at –40°C for 6 h, Primary drying (sublimation) at –50°C and 0.040 mbar for 72 h, and Secondary drying at 25°C and 0.010 mbar for 24 h. The resulting microcapsules were stored in airtight amber glass bottle</w:t>
      </w:r>
      <w:r>
        <w:t xml:space="preserve">s at 4°C until further analysis </w:t>
      </w:r>
      <w:sdt>
        <w:sdtPr>
          <w:rPr>
            <w:color w:val="000000"/>
          </w:rPr>
          <w:tag w:val="MENDELEY_CITATION_v3_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"/>
          <w:id w:val="1685094924"/>
          <w:placeholder>
            <w:docPart w:val="DefaultPlaceholder_-1854013440"/>
          </w:placeholder>
        </w:sdtPr>
        <w:sdtEndPr/>
        <w:sdtContent>
          <w:r w:rsidR="00BC3917" w:rsidRPr="00BC3917">
            <w:rPr>
              <w:color w:val="000000"/>
            </w:rPr>
            <w:t>[13]</w:t>
          </w:r>
        </w:sdtContent>
      </w:sdt>
      <w:r>
        <w:t>.</w:t>
      </w:r>
    </w:p>
    <w:p w14:paraId="5905140B" w14:textId="77777777" w:rsidR="00AC377C" w:rsidRDefault="00AC377C" w:rsidP="008B35E6">
      <w:pPr>
        <w:ind w:firstLine="720"/>
        <w:jc w:val="both"/>
      </w:pPr>
    </w:p>
    <w:p w14:paraId="32DED452" w14:textId="77777777" w:rsidR="00AC377C" w:rsidRDefault="00AC377C" w:rsidP="008B35E6">
      <w:pPr>
        <w:ind w:firstLine="720"/>
        <w:jc w:val="both"/>
      </w:pPr>
    </w:p>
    <w:p w14:paraId="29841DF7" w14:textId="77777777" w:rsidR="00AC377C" w:rsidRDefault="00AC377C" w:rsidP="008B35E6">
      <w:pPr>
        <w:pStyle w:val="Heading2"/>
        <w:numPr>
          <w:ilvl w:val="1"/>
          <w:numId w:val="2"/>
        </w:numPr>
      </w:pPr>
      <w:r w:rsidRPr="008B35E6">
        <w:t>Quantification of Phycocyanin Content and Purity</w:t>
      </w:r>
    </w:p>
    <w:p w14:paraId="4C7E4DD8" w14:textId="77777777" w:rsidR="00AC377C" w:rsidRDefault="00AC377C" w:rsidP="00E7209B">
      <w:pPr>
        <w:pStyle w:val="Bulleted"/>
        <w:numPr>
          <w:ilvl w:val="0"/>
          <w:numId w:val="0"/>
        </w:numPr>
      </w:pPr>
      <w:r w:rsidRPr="00A706DB">
        <w:t>For liquid extracts, 0.2 mL of purified phycocyanin was diluted to 25 mL with phosphate buffer (pH 6.7), further diluted 50-fold, and analyzed at 280, 620, and 652 nm using the Bennett and Bogorad (1973) equations:</w:t>
      </w:r>
    </w:p>
    <w:p w14:paraId="247D2B64" w14:textId="77777777" w:rsidR="00AC377C" w:rsidRDefault="00AC377C" w:rsidP="008B35E6">
      <w:pPr>
        <w:pStyle w:val="Bulleted"/>
        <w:numPr>
          <w:ilvl w:val="0"/>
          <w:numId w:val="0"/>
        </w:numPr>
        <w:rPr>
          <w:rFonts w:ascii="Times New Roman" w:hAnsi="Times New Roman"/>
        </w:rPr>
      </w:pPr>
      <m:oMathPara>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 xml:space="preserve">620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0.7 </m:t>
                  </m:r>
                  <m:r>
                    <w:rPr>
                      <w:rFonts w:ascii="Cambria Math" w:hAnsi="Cambria Math"/>
                    </w:rPr>
                    <m:t>A</m:t>
                  </m:r>
                </m:e>
                <m:sub>
                  <m:r>
                    <m:rPr>
                      <m:sty m:val="p"/>
                    </m:rPr>
                    <w:rPr>
                      <w:rFonts w:ascii="Cambria Math" w:hAnsi="Cambria Math"/>
                    </w:rPr>
                    <m:t>652</m:t>
                  </m:r>
                </m:sub>
              </m:sSub>
            </m:num>
            <m:den>
              <m:r>
                <w:rPr>
                  <w:rFonts w:ascii="Cambria Math" w:hAnsi="Cambria Math"/>
                </w:rPr>
                <m:t>ε</m:t>
              </m:r>
            </m:den>
          </m:f>
        </m:oMath>
      </m:oMathPara>
    </w:p>
    <w:p w14:paraId="70F65F96" w14:textId="77777777" w:rsidR="00AC377C" w:rsidRDefault="00AC377C" w:rsidP="00E7209B">
      <w:pPr>
        <w:pStyle w:val="Bulleted"/>
        <w:numPr>
          <w:ilvl w:val="0"/>
          <w:numId w:val="0"/>
        </w:numPr>
      </w:pPr>
      <w:r>
        <w:t xml:space="preserve">Where </w:t>
      </w:r>
      <m:oMath>
        <m:sSub>
          <m:sSubPr>
            <m:ctrlPr>
              <w:rPr>
                <w:rFonts w:ascii="Cambria Math" w:hAnsi="Cambria Math"/>
                <w:i/>
              </w:rPr>
            </m:ctrlPr>
          </m:sSubPr>
          <m:e>
            <m:r>
              <w:rPr>
                <w:rFonts w:ascii="Cambria Math" w:hAnsi="Cambria Math"/>
              </w:rPr>
              <m:t>A</m:t>
            </m:r>
          </m:e>
          <m:sub>
            <m:r>
              <w:rPr>
                <w:rFonts w:ascii="Cambria Math" w:hAnsi="Cambria Math"/>
              </w:rPr>
              <m:t xml:space="preserve">620 </m:t>
            </m:r>
          </m:sub>
        </m:sSub>
      </m:oMath>
      <w:r>
        <w:t xml:space="preserve"> and </w:t>
      </w:r>
      <m:oMath>
        <m:sSub>
          <m:sSubPr>
            <m:ctrlPr>
              <w:rPr>
                <w:rFonts w:ascii="Cambria Math" w:hAnsi="Cambria Math"/>
                <w:i/>
              </w:rPr>
            </m:ctrlPr>
          </m:sSubPr>
          <m:e>
            <m:r>
              <w:rPr>
                <w:rFonts w:ascii="Cambria Math" w:hAnsi="Cambria Math"/>
              </w:rPr>
              <m:t>A</m:t>
            </m:r>
          </m:e>
          <m:sub>
            <m:r>
              <w:rPr>
                <w:rFonts w:ascii="Cambria Math" w:hAnsi="Cambria Math"/>
              </w:rPr>
              <m:t xml:space="preserve">652 </m:t>
            </m:r>
          </m:sub>
        </m:sSub>
      </m:oMath>
      <w:r>
        <w:t xml:space="preserve"> are the absorbance values at 620 nm and 652 nm, respectively, and </w:t>
      </w:r>
      <m:oMath>
        <m:r>
          <w:rPr>
            <w:rFonts w:ascii="Cambria Math" w:hAnsi="Cambria Math"/>
          </w:rPr>
          <m:t>ε</m:t>
        </m:r>
      </m:oMath>
      <w:r>
        <w:t xml:space="preserve"> specific extention coefficient of phycocyanin. The purity index (PI) of phycocyanin was determined using the ratio:</w:t>
      </w:r>
    </w:p>
    <w:p w14:paraId="36BDE98A" w14:textId="77777777" w:rsidR="00AC377C" w:rsidRPr="00896E8E" w:rsidRDefault="00AC377C" w:rsidP="008B35E6">
      <w:pPr>
        <w:pStyle w:val="Bulleted"/>
        <w:numPr>
          <w:ilvl w:val="0"/>
          <w:numId w:val="0"/>
        </w:numPr>
        <w:rPr>
          <w:rFonts w:ascii="Times New Roman" w:hAnsi="Times New Roman"/>
        </w:rPr>
      </w:pPr>
      <m:oMathPara>
        <m:oMath>
          <m:r>
            <w:rPr>
              <w:rFonts w:ascii="Cambria Math" w:hAnsi="Cambria Math"/>
            </w:rPr>
            <m:t>PI</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 xml:space="preserve">620 </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280</m:t>
                  </m:r>
                </m:sub>
              </m:sSub>
            </m:den>
          </m:f>
        </m:oMath>
      </m:oMathPara>
    </w:p>
    <w:p w14:paraId="2EB52A47" w14:textId="77777777" w:rsidR="00AC377C" w:rsidRDefault="00AC377C" w:rsidP="00E7209B">
      <w:pPr>
        <w:pStyle w:val="Bulleted"/>
        <w:numPr>
          <w:ilvl w:val="0"/>
          <w:numId w:val="0"/>
        </w:numPr>
      </w:pPr>
      <w:r>
        <w:t xml:space="preserve">Where </w:t>
      </w:r>
      <m:oMath>
        <m:sSub>
          <m:sSubPr>
            <m:ctrlPr>
              <w:rPr>
                <w:rFonts w:ascii="Cambria Math" w:hAnsi="Cambria Math"/>
                <w:i/>
              </w:rPr>
            </m:ctrlPr>
          </m:sSubPr>
          <m:e>
            <m:r>
              <w:rPr>
                <w:rFonts w:ascii="Cambria Math" w:hAnsi="Cambria Math"/>
              </w:rPr>
              <m:t>A</m:t>
            </m:r>
          </m:e>
          <m:sub>
            <m:r>
              <w:rPr>
                <w:rFonts w:ascii="Cambria Math" w:hAnsi="Cambria Math"/>
              </w:rPr>
              <m:t>280</m:t>
            </m:r>
          </m:sub>
        </m:sSub>
      </m:oMath>
      <w:r>
        <w:t xml:space="preserve"> represents the absorbance of aromatic amino acids and proteins. A higher PI value indicates higher phycocyanin purity. The encapsulation yield (%) was calculated as: </w:t>
      </w:r>
    </w:p>
    <w:p w14:paraId="7723A2C8" w14:textId="77777777" w:rsidR="00AC377C" w:rsidRDefault="00AC377C" w:rsidP="00E7209B">
      <w:pPr>
        <w:pStyle w:val="Bulleted"/>
        <w:numPr>
          <w:ilvl w:val="0"/>
          <w:numId w:val="0"/>
        </w:numPr>
        <w:ind w:firstLine="284"/>
      </w:pPr>
      <w:r w:rsidRPr="00A706DB">
        <w:t>For microcapsules, 40 mg of sample was dissolved in 10 mL phosphate buffer, vortexed, diluted 25-fold, and measured similarly. All measurements were performed in triplicate (n = 3) and expressed as mean ± standard deviation (SD).</w:t>
      </w:r>
    </w:p>
    <w:p w14:paraId="2D28CD51" w14:textId="77777777" w:rsidR="00AC377C" w:rsidRDefault="00AC377C" w:rsidP="008B35E6">
      <w:pPr>
        <w:ind w:left="720"/>
      </w:pPr>
    </w:p>
    <w:p w14:paraId="11595D3E" w14:textId="77777777" w:rsidR="00AC377C" w:rsidRPr="008B35E6" w:rsidRDefault="00AC377C" w:rsidP="008B35E6"/>
    <w:p w14:paraId="2C5ACB92" w14:textId="77777777" w:rsidR="00AC377C" w:rsidRPr="008B35E6" w:rsidRDefault="00AC377C" w:rsidP="008B35E6">
      <w:pPr>
        <w:pStyle w:val="Heading2"/>
        <w:numPr>
          <w:ilvl w:val="1"/>
          <w:numId w:val="2"/>
        </w:numPr>
        <w:ind w:left="0"/>
        <w:rPr>
          <w:lang w:val="id-ID"/>
        </w:rPr>
      </w:pPr>
      <w:r>
        <w:rPr>
          <w:lang w:val="id-ID"/>
        </w:rPr>
        <w:t>Moisture Content Determination</w:t>
      </w:r>
    </w:p>
    <w:p w14:paraId="324074C9" w14:textId="77777777" w:rsidR="00AC377C" w:rsidRDefault="00AC377C" w:rsidP="00E7209B">
      <w:pPr>
        <w:jc w:val="both"/>
        <w:rPr>
          <w:rFonts w:ascii="Times New Roman" w:eastAsia="Times New Roman" w:hAnsi="Times New Roman" w:cs="Times New Roman"/>
          <w:color w:val="000000"/>
        </w:rPr>
      </w:pPr>
      <w:r w:rsidRPr="008B35E6">
        <w:rPr>
          <w:rFonts w:ascii="Times New Roman" w:eastAsia="Times New Roman" w:hAnsi="Times New Roman" w:cs="Times New Roman"/>
          <w:color w:val="000000"/>
        </w:rPr>
        <w:t>Approximately 1.0 g of phycocyanin microcapsules was placed in a pre-dried porcelain crucible and dried in an oven (</w:t>
      </w:r>
      <w:proofErr w:type="spellStart"/>
      <w:r w:rsidRPr="008B35E6">
        <w:rPr>
          <w:rFonts w:ascii="Times New Roman" w:eastAsia="Times New Roman" w:hAnsi="Times New Roman" w:cs="Times New Roman"/>
          <w:color w:val="000000"/>
        </w:rPr>
        <w:t>Memmert</w:t>
      </w:r>
      <w:proofErr w:type="spellEnd"/>
      <w:r w:rsidRPr="008B35E6">
        <w:rPr>
          <w:rFonts w:ascii="Times New Roman" w:eastAsia="Times New Roman" w:hAnsi="Times New Roman" w:cs="Times New Roman"/>
          <w:color w:val="000000"/>
        </w:rPr>
        <w:t xml:space="preserve"> ULE400, Germany) at 105°C for 5 h. The sample was weighed every hour until a constant weight was achieved. Moisture content (%) was calculated based on the difference in mass before and after drying. Each analysis was performed in triplicate (n = 3).</w:t>
      </w:r>
    </w:p>
    <w:p w14:paraId="6DCD0734" w14:textId="77777777" w:rsidR="00AC377C" w:rsidRDefault="00AC377C" w:rsidP="00970035">
      <w:pPr>
        <w:pStyle w:val="Heading2"/>
        <w:numPr>
          <w:ilvl w:val="1"/>
          <w:numId w:val="2"/>
        </w:numPr>
        <w:ind w:left="0"/>
      </w:pPr>
      <w:r>
        <w:rPr>
          <w:lang w:val="id-ID"/>
        </w:rPr>
        <w:t>Encapsulation Efficiency (EE)</w:t>
      </w:r>
    </w:p>
    <w:p w14:paraId="6D9A3AF7" w14:textId="77777777" w:rsidR="00AC377C" w:rsidRDefault="00AC377C" w:rsidP="00E7209B">
      <w:pPr>
        <w:jc w:val="both"/>
        <w:rPr>
          <w:rFonts w:ascii="Times New Roman" w:eastAsia="Times New Roman" w:hAnsi="Times New Roman" w:cs="Times New Roman"/>
          <w:color w:val="000000"/>
        </w:rPr>
      </w:pPr>
      <w:r>
        <w:rPr>
          <w:rFonts w:ascii="Times New Roman" w:eastAsia="Times New Roman" w:hAnsi="Times New Roman" w:cs="Times New Roman"/>
          <w:color w:val="000000"/>
        </w:rPr>
        <w:t>Encapsulation efficiency (%) was calculated by comparing the phycocyanin content after encapsulation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encapsulated</m:t>
            </m:r>
          </m:sub>
        </m:sSub>
      </m:oMath>
      <w:r>
        <w:rPr>
          <w:rFonts w:ascii="Times New Roman" w:eastAsia="Times New Roman" w:hAnsi="Times New Roman" w:cs="Times New Roman"/>
          <w:color w:val="000000"/>
        </w:rPr>
        <w:t>) to the initial phycocyanin content before encapsulation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initial</m:t>
            </m:r>
          </m:sub>
        </m:sSub>
      </m:oMath>
      <w:r>
        <w:rPr>
          <w:rFonts w:ascii="Times New Roman" w:eastAsia="Times New Roman" w:hAnsi="Times New Roman" w:cs="Times New Roman"/>
          <w:color w:val="000000"/>
        </w:rPr>
        <w:t>), using the following formula:</w:t>
      </w:r>
    </w:p>
    <w:p w14:paraId="50D51748" w14:textId="77777777" w:rsidR="00AC377C" w:rsidRDefault="00AC377C" w:rsidP="003B63EA">
      <w:pPr>
        <w:ind w:firstLine="720"/>
        <w:jc w:val="both"/>
        <w:rPr>
          <w:rFonts w:ascii="Times New Roman" w:eastAsia="Times New Roman" w:hAnsi="Times New Roman" w:cs="Times New Roman"/>
          <w:color w:val="000000"/>
        </w:rPr>
      </w:pPr>
      <m:oMathPara>
        <m:oMath>
          <m:r>
            <w:rPr>
              <w:rFonts w:ascii="Cambria Math" w:eastAsia="Times New Roman" w:hAnsi="Cambria Math" w:cs="Times New Roman"/>
              <w:color w:val="000000"/>
            </w:rPr>
            <m:t>EE</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m:t>
              </m:r>
            </m:e>
          </m:d>
          <m:r>
            <w:rPr>
              <w:rFonts w:ascii="Cambria Math" w:eastAsia="Times New Roman" w:hAnsi="Cambria Math" w:cs="Times New Roman"/>
              <w:color w:val="000000"/>
            </w:rPr>
            <m:t>=</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encapsulated</m:t>
                  </m:r>
                </m:sub>
              </m:sSub>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initial</m:t>
                  </m:r>
                </m:sub>
              </m:sSub>
            </m:den>
          </m:f>
          <m:r>
            <w:rPr>
              <w:rFonts w:ascii="Cambria Math" w:eastAsia="Times New Roman" w:hAnsi="Cambria Math" w:cs="Times New Roman"/>
              <w:color w:val="000000"/>
            </w:rPr>
            <m:t>×100%</m:t>
          </m:r>
        </m:oMath>
      </m:oMathPara>
    </w:p>
    <w:p w14:paraId="19EB013F" w14:textId="77777777" w:rsidR="00AC377C" w:rsidRDefault="00AC377C" w:rsidP="003B63EA">
      <w:pPr>
        <w:ind w:firstLine="720"/>
        <w:jc w:val="both"/>
        <w:rPr>
          <w:rFonts w:ascii="Times New Roman" w:eastAsia="Times New Roman" w:hAnsi="Times New Roman" w:cs="Times New Roman"/>
          <w:color w:val="000000"/>
        </w:rPr>
      </w:pPr>
    </w:p>
    <w:p w14:paraId="679B8A6D" w14:textId="77777777" w:rsidR="00AC377C" w:rsidRPr="008B35E6" w:rsidRDefault="00AC377C" w:rsidP="003B63EA">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An EE value ≥80% indicates efficient encapsulation</w:t>
      </w:r>
      <w:r>
        <w:rPr>
          <w:rFonts w:ascii="Times New Roman" w:eastAsia="Times New Roman" w:hAnsi="Times New Roman" w:cs="Times New Roman"/>
          <w:color w:val="000000"/>
          <w:lang w:val="id-ID"/>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almiahsari</w:t>
      </w:r>
      <w:proofErr w:type="spellEnd"/>
      <w:r>
        <w:rPr>
          <w:rFonts w:ascii="Times New Roman" w:eastAsia="Times New Roman" w:hAnsi="Times New Roman" w:cs="Times New Roman"/>
          <w:color w:val="000000"/>
        </w:rPr>
        <w:t xml:space="preserve"> et al2019</w:t>
      </w:r>
    </w:p>
    <w:p w14:paraId="551A6ECF" w14:textId="77777777" w:rsidR="00AC377C" w:rsidRDefault="00AC377C" w:rsidP="00970035">
      <w:pPr>
        <w:pStyle w:val="Heading2"/>
        <w:numPr>
          <w:ilvl w:val="1"/>
          <w:numId w:val="2"/>
        </w:numPr>
        <w:ind w:left="0"/>
      </w:pPr>
      <w:r>
        <w:rPr>
          <w:lang w:val="id-ID"/>
        </w:rPr>
        <w:t xml:space="preserve">Antioxidant Activity (DPPH </w:t>
      </w:r>
      <w:r>
        <w:t>Radical Scavenging Assay)</w:t>
      </w:r>
    </w:p>
    <w:p w14:paraId="7219D4A9" w14:textId="17471D30" w:rsidR="00AC377C" w:rsidRDefault="00AC377C" w:rsidP="00E7209B">
      <w:pPr>
        <w:pStyle w:val="Bulleted"/>
        <w:numPr>
          <w:ilvl w:val="0"/>
          <w:numId w:val="0"/>
        </w:numPr>
      </w:pPr>
      <w:r w:rsidRPr="008B35E6">
        <w:t xml:space="preserve">Antioxidant activity was determined using the DPPH radical scavenging method described by Rahmawati et al. (2017) with slight modifications. A stock solution (250 ppm) was prepared by </w:t>
      </w:r>
      <w:r w:rsidRPr="008B35E6">
        <w:lastRenderedPageBreak/>
        <w:t xml:space="preserve">dissolving 25 mg of microcapsules in 10 mL phosphate buffer (pH 6.7) and diluting to 100 mL with methanol (1:9 </w:t>
      </w:r>
      <w:proofErr w:type="spellStart"/>
      <w:proofErr w:type="gramStart"/>
      <w:r w:rsidRPr="008B35E6">
        <w:t>buffer:methanol</w:t>
      </w:r>
      <w:proofErr w:type="spellEnd"/>
      <w:proofErr w:type="gramEnd"/>
      <w:r w:rsidRPr="008B35E6">
        <w:t>). Serial dilutions (25–125 ppm) were prepared and mixed with an equal volume of 0.4 mM DPPH in methanol. Samples and the vitamin C standard were incubated in the dark at 25°C for 30 min, and absorbance was measured at 514 nm</w:t>
      </w:r>
      <w:r>
        <w:t xml:space="preserve"> </w:t>
      </w:r>
      <w:sdt>
        <w:sdtPr>
          <w:tag w:val="MENDELEY_CITATION_v3_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"/>
          <w:id w:val="1756785231"/>
          <w:placeholder>
            <w:docPart w:val="DefaultPlaceholder_-1854013440"/>
          </w:placeholder>
        </w:sdtPr>
        <w:sdtEndPr/>
        <w:sdtContent>
          <w:r w:rsidR="00BC3917" w:rsidRPr="00BC3917">
            <w:t>[14]</w:t>
          </w:r>
        </w:sdtContent>
      </w:sdt>
      <w:r w:rsidRPr="008B35E6">
        <w:t>. The percentage inhibition was calculated using:</w:t>
      </w:r>
    </w:p>
    <w:p w14:paraId="640052F3" w14:textId="77777777" w:rsidR="00AC377C" w:rsidRDefault="00AC377C" w:rsidP="008B35E6">
      <w:pPr>
        <w:pStyle w:val="Bulleted"/>
        <w:numPr>
          <w:ilvl w:val="0"/>
          <w:numId w:val="0"/>
        </w:numPr>
        <w:rPr>
          <w:rFonts w:ascii="Times New Roman" w:hAnsi="Times New Roman"/>
        </w:rPr>
      </w:pPr>
      <m:oMathPara>
        <m:oMath>
          <m:r>
            <m:rPr>
              <m:sty m:val="p"/>
            </m:rPr>
            <w:rPr>
              <w:rFonts w:ascii="Cambria Math" w:hAnsi="Cambria Math"/>
            </w:rPr>
            <m:t xml:space="preserve">% </m:t>
          </m:r>
          <m:r>
            <w:rPr>
              <w:rFonts w:ascii="Cambria Math" w:hAnsi="Cambria Math"/>
            </w:rPr>
            <m:t>Inhibition</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0</m:t>
                  </m:r>
                </m:sub>
              </m:sSub>
            </m:den>
          </m:f>
          <m:r>
            <m:rPr>
              <m:sty m:val="p"/>
            </m:rPr>
            <w:rPr>
              <w:rFonts w:ascii="Cambria Math" w:hAnsi="Cambria Math"/>
            </w:rPr>
            <m:t>×100</m:t>
          </m:r>
        </m:oMath>
      </m:oMathPara>
    </w:p>
    <w:p w14:paraId="6EB390E3" w14:textId="77777777" w:rsidR="00E7209B" w:rsidRDefault="00AC377C" w:rsidP="00E7209B">
      <w:pPr>
        <w:pStyle w:val="Bulleted"/>
        <w:numPr>
          <w:ilvl w:val="0"/>
          <w:numId w:val="0"/>
        </w:numPr>
        <w:ind w:firstLine="284"/>
        <w:rPr>
          <w:lang w:val="id-ID"/>
        </w:rPr>
      </w:pPr>
      <w:r>
        <w:t>Where A</w:t>
      </w:r>
      <w:r w:rsidRPr="008B35E6">
        <w:rPr>
          <w:vertAlign w:val="subscript"/>
        </w:rPr>
        <w:t>0</w:t>
      </w:r>
      <w:r>
        <w:t xml:space="preserve"> is the absorbance of the control and A</w:t>
      </w:r>
      <w:r w:rsidRPr="008B35E6">
        <w:rPr>
          <w:vertAlign w:val="subscript"/>
        </w:rPr>
        <w:t>1</w:t>
      </w:r>
      <w:r>
        <w:t xml:space="preserve"> is the absorbance of the sample. The IC</w:t>
      </w:r>
      <w:r w:rsidRPr="008B35E6">
        <w:rPr>
          <w:vertAlign w:val="subscript"/>
        </w:rPr>
        <w:t>50</w:t>
      </w:r>
      <w:r>
        <w:t xml:space="preserve"> value </w:t>
      </w:r>
      <w:proofErr w:type="gramStart"/>
      <w:r>
        <w:t>( concentration</w:t>
      </w:r>
      <w:proofErr w:type="gramEnd"/>
      <w:r>
        <w:t xml:space="preserve"> required to inhibit 50% of DPPH radicals) was determined by linear regression analysis </w:t>
      </w:r>
      <w:r w:rsidRPr="008B35E6">
        <w:rPr>
          <w:lang w:val="id-ID"/>
        </w:rPr>
        <w:t>Statistical Analysis</w:t>
      </w:r>
    </w:p>
    <w:p w14:paraId="3DE183A7" w14:textId="0758A4B6" w:rsidR="00AC377C" w:rsidRPr="00E7209B" w:rsidRDefault="00AC377C" w:rsidP="00E7209B">
      <w:pPr>
        <w:pStyle w:val="Bulleted"/>
        <w:numPr>
          <w:ilvl w:val="0"/>
          <w:numId w:val="0"/>
        </w:numPr>
        <w:ind w:firstLine="284"/>
      </w:pPr>
      <w:r w:rsidRPr="001052EE">
        <w:rPr>
          <w:rFonts w:ascii="Times New Roman" w:eastAsia="Times New Roman" w:hAnsi="Times New Roman" w:cs="Times New Roman"/>
          <w:lang w:val="id-ID"/>
        </w:rPr>
        <w:t>Encapsulation efficiency shows the percentage of fycocyanin successfully trapped in the microcapsule matrix. This value is calculated based on the ratio between the phycocyanin content after the encapsulation process and the phycocyanin content before the encapsulation process, then multiplied by 100%. According to Almiahsari et al. (2019), an efficiency value of ≥ 80% indicate</w:t>
      </w:r>
      <w:r>
        <w:rPr>
          <w:rFonts w:ascii="Times New Roman" w:eastAsia="Times New Roman" w:hAnsi="Times New Roman" w:cs="Times New Roman"/>
          <w:lang w:val="id-ID"/>
        </w:rPr>
        <w:t>s good encapsulation efficiency.</w:t>
      </w:r>
    </w:p>
    <w:p w14:paraId="0F8476E9" w14:textId="77777777" w:rsidR="00AC377C" w:rsidRDefault="00AC377C" w:rsidP="00970035">
      <w:pPr>
        <w:pStyle w:val="Heading2"/>
        <w:numPr>
          <w:ilvl w:val="1"/>
          <w:numId w:val="2"/>
        </w:numPr>
        <w:ind w:left="0"/>
      </w:pPr>
      <w:r>
        <w:t>Statistical Analysis</w:t>
      </w:r>
    </w:p>
    <w:p w14:paraId="67D288EE" w14:textId="77777777" w:rsidR="00AC377C" w:rsidRPr="008B35E6" w:rsidRDefault="00AC377C" w:rsidP="00E7209B">
      <w:pPr>
        <w:jc w:val="both"/>
      </w:pPr>
      <w:r w:rsidRPr="008B35E6">
        <w:t>All experiments were conducted in triplicate (n = 3). Results were expressed as mean ± standard deviation (SD). Data were analyzed using SPSS v20.0. Normality and homogeneity were assessed using the Shapiro–Wilk and Levene’s tests, respectively. One-way ANOVA followed by Tukey’s post-hoc test was used to determine significant differences among formulations. The F-value, degrees of freedom, and exact p-values were reported, with significance accepted at p &lt; 0.05.</w:t>
      </w:r>
    </w:p>
    <w:p w14:paraId="12DC0CD2" w14:textId="77777777" w:rsidR="00AC377C" w:rsidRPr="005D47AE" w:rsidRDefault="00AC377C" w:rsidP="005D47AE">
      <w:pPr>
        <w:jc w:val="both"/>
        <w:rPr>
          <w:rFonts w:ascii="Times New Roman" w:eastAsia="Times New Roman" w:hAnsi="Times New Roman" w:cs="Times New Roman"/>
          <w:color w:val="000000"/>
        </w:rPr>
      </w:pPr>
    </w:p>
    <w:p w14:paraId="1EE49F85" w14:textId="77777777" w:rsidR="00AC377C" w:rsidRDefault="00AC377C">
      <w:pPr>
        <w:numPr>
          <w:ilvl w:val="0"/>
          <w:numId w:val="2"/>
        </w:numPr>
        <w:pBdr>
          <w:top w:val="nil"/>
          <w:left w:val="nil"/>
          <w:bottom w:val="nil"/>
          <w:right w:val="nil"/>
          <w:between w:val="nil"/>
        </w:pBdr>
        <w:spacing w:before="240"/>
      </w:pPr>
      <w:r>
        <w:rPr>
          <w:b/>
          <w:color w:val="000000"/>
          <w:lang w:val="id-ID"/>
        </w:rPr>
        <w:t>Results and Discussion</w:t>
      </w:r>
    </w:p>
    <w:p w14:paraId="43C872E1" w14:textId="3AD583E3" w:rsidR="00AC377C" w:rsidRDefault="00AC377C" w:rsidP="00E7209B">
      <w:pPr>
        <w:pStyle w:val="Bulleted"/>
        <w:numPr>
          <w:ilvl w:val="0"/>
          <w:numId w:val="0"/>
        </w:numPr>
      </w:pPr>
      <w:r w:rsidRPr="00F239E6">
        <w:t>Phycocyanin, a polar pigment, was extracted from Spirulina platensis using phosphate buffer (pH 6.7). The extracted phycocyanin concentration was 0.80 ± 0.002 mg/mL, with a purity index of 0.26 ± 0.002, which is below the food-grade standard (≥0.4). The purity index, calculated from the A₆₂₀/A₂₈₀ ratio, reflects the proportion of phycocyanin relative to other proteins. This result was higher than that obtained using distilled water</w:t>
      </w:r>
      <w:r>
        <w:t xml:space="preserve"> </w:t>
      </w:r>
      <w:sdt>
        <w:sdtPr>
          <w:tag w:val="MENDELEY_CITATION_v3_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"/>
          <w:id w:val="-274024973"/>
          <w:placeholder>
            <w:docPart w:val="DefaultPlaceholder_-1854013440"/>
          </w:placeholder>
        </w:sdtPr>
        <w:sdtEndPr/>
        <w:sdtContent>
          <w:r w:rsidR="00BC3917" w:rsidRPr="00BC3917">
            <w:t>[15]</w:t>
          </w:r>
        </w:sdtContent>
      </w:sdt>
      <w:r w:rsidRPr="00F239E6">
        <w:t>, but lower than those achieved by ultrasonication or freeze–thaw methods</w:t>
      </w:r>
      <w:r>
        <w:t xml:space="preserve"> </w:t>
      </w:r>
      <w:sdt>
        <w:sdtPr>
          <w:tag w:val="MENDELEY_CITATION_v3_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"/>
          <w:id w:val="-1383940714"/>
          <w:placeholder>
            <w:docPart w:val="DefaultPlaceholder_-1854013440"/>
          </w:placeholder>
        </w:sdtPr>
        <w:sdtEndPr/>
        <w:sdtContent>
          <w:r w:rsidR="00BC3917" w:rsidRPr="00BC3917">
            <w:t>[16]</w:t>
          </w:r>
        </w:sdtContent>
      </w:sdt>
      <w:r w:rsidRPr="00F239E6">
        <w:t xml:space="preserve">. The A₆₂₀/A₂₈₀ ratio also reflects extract stability and clarity, as overlapping pigments such as allophycocyanin absorb near 652 nm. </w:t>
      </w:r>
    </w:p>
    <w:p w14:paraId="7BEBF91A" w14:textId="77777777" w:rsidR="00AC377C" w:rsidRDefault="00AC377C" w:rsidP="00E7209B">
      <w:pPr>
        <w:pStyle w:val="Bulleted"/>
        <w:numPr>
          <w:ilvl w:val="0"/>
          <w:numId w:val="0"/>
        </w:numPr>
        <w:ind w:firstLine="284"/>
      </w:pPr>
      <w:r w:rsidRPr="00F239E6">
        <w:t>The relatively low purity is likely due to partial adsorption of phycocyanin by activated charcoal during purification. It may also be attributed to the structural fragility of phycocyanin under pH variations and ionic interactions, which could cause partial denaturation during extraction. Optimization of purification strategies, such as membrane ultrafiltration, could improve pigment recovery and purity.</w:t>
      </w:r>
    </w:p>
    <w:p w14:paraId="26C052B5" w14:textId="77777777" w:rsidR="00AC377C" w:rsidRPr="00A70D10" w:rsidRDefault="00AC377C" w:rsidP="007648DA">
      <w:pPr>
        <w:rPr>
          <w:lang w:val="id-ID"/>
        </w:rPr>
      </w:pPr>
    </w:p>
    <w:p w14:paraId="3B31B1C3" w14:textId="77777777" w:rsidR="00AC377C" w:rsidRPr="00A70D10" w:rsidRDefault="00AC377C" w:rsidP="004D0776">
      <w:pPr>
        <w:pStyle w:val="Caption"/>
        <w:keepNext/>
        <w:spacing w:after="0"/>
        <w:jc w:val="center"/>
        <w:rPr>
          <w:rFonts w:ascii="Times New Roman" w:hAnsi="Times New Roman" w:cs="Times New Roman"/>
          <w:b/>
          <w:i w:val="0"/>
          <w:color w:val="auto"/>
          <w:sz w:val="22"/>
          <w:szCs w:val="22"/>
        </w:rPr>
      </w:pPr>
      <w:r w:rsidRPr="00A70D10">
        <w:rPr>
          <w:rFonts w:ascii="Times New Roman" w:hAnsi="Times New Roman" w:cs="Times New Roman"/>
          <w:b/>
          <w:i w:val="0"/>
          <w:color w:val="auto"/>
          <w:sz w:val="22"/>
          <w:szCs w:val="22"/>
        </w:rPr>
        <w:t>Table 1.</w:t>
      </w:r>
      <w:r w:rsidRPr="00A70D10">
        <w:rPr>
          <w:rFonts w:ascii="Times New Roman" w:hAnsi="Times New Roman" w:cs="Times New Roman"/>
          <w:b/>
          <w:i w:val="0"/>
          <w:color w:val="auto"/>
          <w:sz w:val="22"/>
          <w:szCs w:val="22"/>
          <w:lang w:val="id-ID"/>
        </w:rPr>
        <w:t xml:space="preserve"> </w:t>
      </w:r>
      <w:r w:rsidRPr="00A70D10">
        <w:rPr>
          <w:rFonts w:ascii="Times New Roman" w:hAnsi="Times New Roman" w:cs="Times New Roman"/>
          <w:bCs/>
          <w:i w:val="0"/>
          <w:color w:val="auto"/>
          <w:sz w:val="22"/>
          <w:szCs w:val="22"/>
          <w:lang w:val="id-ID"/>
        </w:rPr>
        <w:t>Impact of maltodextrin – soy protein ratios on microcapsule caracteristics</w:t>
      </w:r>
      <w:r w:rsidRPr="00A70D10">
        <w:rPr>
          <w:rFonts w:ascii="Times New Roman" w:hAnsi="Times New Roman" w:cs="Times New Roman"/>
          <w:b/>
          <w:i w:val="0"/>
          <w:color w:val="auto"/>
          <w:sz w:val="22"/>
          <w:szCs w:val="22"/>
          <w:lang w:val="id-ID"/>
        </w:rPr>
        <w:t xml:space="preserve"> </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26"/>
        <w:gridCol w:w="907"/>
        <w:gridCol w:w="1132"/>
        <w:gridCol w:w="1635"/>
        <w:gridCol w:w="1371"/>
        <w:gridCol w:w="990"/>
      </w:tblGrid>
      <w:tr w:rsidR="00AC377C" w:rsidRPr="00F51956" w14:paraId="35E07D69" w14:textId="77777777" w:rsidTr="00F51956">
        <w:tc>
          <w:tcPr>
            <w:tcW w:w="0" w:type="auto"/>
            <w:tcBorders>
              <w:top w:val="single" w:sz="4" w:space="0" w:color="auto"/>
              <w:bottom w:val="single" w:sz="4" w:space="0" w:color="auto"/>
            </w:tcBorders>
            <w:hideMark/>
          </w:tcPr>
          <w:p w14:paraId="7C7D4EAB" w14:textId="77777777" w:rsidR="00AC377C" w:rsidRPr="00F51956" w:rsidRDefault="00AC377C" w:rsidP="00F51956">
            <w:pPr>
              <w:jc w:val="center"/>
              <w:rPr>
                <w:rFonts w:ascii="Times New Roman" w:eastAsia="Times New Roman" w:hAnsi="Times New Roman" w:cs="Times New Roman"/>
                <w:bCs/>
                <w:sz w:val="24"/>
                <w:szCs w:val="24"/>
              </w:rPr>
            </w:pPr>
            <w:proofErr w:type="gramStart"/>
            <w:r w:rsidRPr="00F51956">
              <w:rPr>
                <w:rFonts w:ascii="Times New Roman" w:eastAsia="Times New Roman" w:hAnsi="Times New Roman" w:cs="Times New Roman"/>
                <w:bCs/>
                <w:sz w:val="24"/>
                <w:szCs w:val="24"/>
              </w:rPr>
              <w:t>Maltodextrin :</w:t>
            </w:r>
            <w:proofErr w:type="gramEnd"/>
            <w:r w:rsidRPr="00F51956">
              <w:rPr>
                <w:rFonts w:ascii="Times New Roman" w:eastAsia="Times New Roman" w:hAnsi="Times New Roman" w:cs="Times New Roman"/>
                <w:bCs/>
                <w:sz w:val="24"/>
                <w:szCs w:val="24"/>
              </w:rPr>
              <w:t xml:space="preserve"> SPI (%)</w:t>
            </w:r>
          </w:p>
        </w:tc>
        <w:tc>
          <w:tcPr>
            <w:tcW w:w="0" w:type="auto"/>
            <w:tcBorders>
              <w:top w:val="single" w:sz="4" w:space="0" w:color="auto"/>
              <w:bottom w:val="single" w:sz="4" w:space="0" w:color="auto"/>
            </w:tcBorders>
            <w:hideMark/>
          </w:tcPr>
          <w:p w14:paraId="6E3FE53D" w14:textId="77777777" w:rsidR="00AC377C" w:rsidRPr="00F51956" w:rsidRDefault="00AC377C" w:rsidP="00F51956">
            <w:pPr>
              <w:jc w:val="center"/>
              <w:rPr>
                <w:rFonts w:ascii="Times New Roman" w:eastAsia="Times New Roman" w:hAnsi="Times New Roman" w:cs="Times New Roman"/>
                <w:bCs/>
                <w:sz w:val="24"/>
                <w:szCs w:val="24"/>
              </w:rPr>
            </w:pPr>
            <w:r w:rsidRPr="00F51956">
              <w:rPr>
                <w:rFonts w:ascii="Times New Roman" w:eastAsia="Times New Roman" w:hAnsi="Times New Roman" w:cs="Times New Roman"/>
                <w:bCs/>
                <w:sz w:val="24"/>
                <w:szCs w:val="24"/>
              </w:rPr>
              <w:t>Phycocyanin content (mg/mL)</w:t>
            </w:r>
          </w:p>
        </w:tc>
        <w:tc>
          <w:tcPr>
            <w:tcW w:w="0" w:type="auto"/>
            <w:tcBorders>
              <w:top w:val="single" w:sz="4" w:space="0" w:color="auto"/>
              <w:bottom w:val="single" w:sz="4" w:space="0" w:color="auto"/>
            </w:tcBorders>
            <w:hideMark/>
          </w:tcPr>
          <w:p w14:paraId="244A3D63" w14:textId="77777777" w:rsidR="00AC377C" w:rsidRPr="00F51956" w:rsidRDefault="00AC377C" w:rsidP="00F51956">
            <w:pPr>
              <w:jc w:val="center"/>
              <w:rPr>
                <w:rFonts w:ascii="Times New Roman" w:eastAsia="Times New Roman" w:hAnsi="Times New Roman" w:cs="Times New Roman"/>
                <w:bCs/>
                <w:sz w:val="24"/>
                <w:szCs w:val="24"/>
              </w:rPr>
            </w:pPr>
            <w:r w:rsidRPr="00F51956">
              <w:rPr>
                <w:rFonts w:ascii="Times New Roman" w:eastAsia="Times New Roman" w:hAnsi="Times New Roman" w:cs="Times New Roman"/>
                <w:bCs/>
                <w:sz w:val="24"/>
                <w:szCs w:val="24"/>
              </w:rPr>
              <w:t>Yield (mg/g)</w:t>
            </w:r>
          </w:p>
        </w:tc>
        <w:tc>
          <w:tcPr>
            <w:tcW w:w="0" w:type="auto"/>
            <w:tcBorders>
              <w:top w:val="single" w:sz="4" w:space="0" w:color="auto"/>
              <w:bottom w:val="single" w:sz="4" w:space="0" w:color="auto"/>
            </w:tcBorders>
            <w:hideMark/>
          </w:tcPr>
          <w:p w14:paraId="4F21CBEA" w14:textId="77777777" w:rsidR="00AC377C" w:rsidRPr="00F51956" w:rsidRDefault="00AC377C" w:rsidP="00F51956">
            <w:pPr>
              <w:jc w:val="center"/>
              <w:rPr>
                <w:rFonts w:ascii="Times New Roman" w:eastAsia="Times New Roman" w:hAnsi="Times New Roman" w:cs="Times New Roman"/>
                <w:bCs/>
                <w:sz w:val="24"/>
                <w:szCs w:val="24"/>
              </w:rPr>
            </w:pPr>
            <w:r w:rsidRPr="00F51956">
              <w:rPr>
                <w:rFonts w:ascii="Times New Roman" w:eastAsia="Times New Roman" w:hAnsi="Times New Roman" w:cs="Times New Roman"/>
                <w:bCs/>
                <w:sz w:val="24"/>
                <w:szCs w:val="24"/>
              </w:rPr>
              <w:t>Moisture content (%)</w:t>
            </w:r>
          </w:p>
        </w:tc>
        <w:tc>
          <w:tcPr>
            <w:tcW w:w="0" w:type="auto"/>
            <w:tcBorders>
              <w:top w:val="single" w:sz="4" w:space="0" w:color="auto"/>
              <w:bottom w:val="single" w:sz="4" w:space="0" w:color="auto"/>
            </w:tcBorders>
            <w:hideMark/>
          </w:tcPr>
          <w:p w14:paraId="5E98BEC0" w14:textId="77777777" w:rsidR="00AC377C" w:rsidRPr="00F51956" w:rsidRDefault="00AC377C" w:rsidP="00F51956">
            <w:pPr>
              <w:jc w:val="center"/>
              <w:rPr>
                <w:rFonts w:ascii="Times New Roman" w:eastAsia="Times New Roman" w:hAnsi="Times New Roman" w:cs="Times New Roman"/>
                <w:bCs/>
                <w:sz w:val="24"/>
                <w:szCs w:val="24"/>
              </w:rPr>
            </w:pPr>
            <w:r w:rsidRPr="00F51956">
              <w:rPr>
                <w:rFonts w:ascii="Times New Roman" w:eastAsia="Times New Roman" w:hAnsi="Times New Roman" w:cs="Times New Roman"/>
                <w:bCs/>
                <w:sz w:val="24"/>
                <w:szCs w:val="24"/>
              </w:rPr>
              <w:t>Encapsulation efficiency (%)</w:t>
            </w:r>
          </w:p>
        </w:tc>
        <w:tc>
          <w:tcPr>
            <w:tcW w:w="0" w:type="auto"/>
            <w:tcBorders>
              <w:top w:val="single" w:sz="4" w:space="0" w:color="auto"/>
              <w:bottom w:val="single" w:sz="4" w:space="0" w:color="auto"/>
            </w:tcBorders>
            <w:hideMark/>
          </w:tcPr>
          <w:p w14:paraId="24DAB76D" w14:textId="77777777" w:rsidR="00AC377C" w:rsidRPr="00F51956" w:rsidRDefault="00AC377C" w:rsidP="00F51956">
            <w:pPr>
              <w:jc w:val="center"/>
              <w:rPr>
                <w:rFonts w:ascii="Times New Roman" w:eastAsia="Times New Roman" w:hAnsi="Times New Roman" w:cs="Times New Roman"/>
                <w:bCs/>
                <w:sz w:val="24"/>
                <w:szCs w:val="24"/>
              </w:rPr>
            </w:pPr>
            <w:r w:rsidRPr="00F51956">
              <w:rPr>
                <w:rFonts w:ascii="Times New Roman" w:eastAsia="Times New Roman" w:hAnsi="Times New Roman" w:cs="Times New Roman"/>
                <w:bCs/>
                <w:sz w:val="24"/>
                <w:szCs w:val="24"/>
              </w:rPr>
              <w:t>Size distribution (Span)</w:t>
            </w:r>
          </w:p>
        </w:tc>
        <w:tc>
          <w:tcPr>
            <w:tcW w:w="0" w:type="auto"/>
            <w:tcBorders>
              <w:top w:val="single" w:sz="4" w:space="0" w:color="auto"/>
              <w:bottom w:val="single" w:sz="4" w:space="0" w:color="auto"/>
            </w:tcBorders>
            <w:hideMark/>
          </w:tcPr>
          <w:p w14:paraId="75BB84BF" w14:textId="77777777" w:rsidR="00AC377C" w:rsidRPr="00F51956" w:rsidRDefault="00AC377C" w:rsidP="00F51956">
            <w:pPr>
              <w:jc w:val="center"/>
              <w:rPr>
                <w:rFonts w:ascii="Times New Roman" w:eastAsia="Times New Roman" w:hAnsi="Times New Roman" w:cs="Times New Roman"/>
                <w:bCs/>
                <w:sz w:val="24"/>
                <w:szCs w:val="24"/>
              </w:rPr>
            </w:pPr>
            <w:r w:rsidRPr="00F51956">
              <w:rPr>
                <w:rFonts w:ascii="Times New Roman" w:eastAsia="Times New Roman" w:hAnsi="Times New Roman" w:cs="Times New Roman"/>
                <w:bCs/>
                <w:sz w:val="24"/>
                <w:szCs w:val="24"/>
              </w:rPr>
              <w:t>Particle size (µm)</w:t>
            </w:r>
          </w:p>
        </w:tc>
      </w:tr>
      <w:tr w:rsidR="00AC377C" w:rsidRPr="00F51956" w14:paraId="04365560" w14:textId="77777777" w:rsidTr="00F51956">
        <w:tc>
          <w:tcPr>
            <w:tcW w:w="0" w:type="auto"/>
            <w:tcBorders>
              <w:top w:val="single" w:sz="4" w:space="0" w:color="auto"/>
              <w:bottom w:val="nil"/>
            </w:tcBorders>
            <w:hideMark/>
          </w:tcPr>
          <w:p w14:paraId="0037FFE3" w14:textId="77777777" w:rsidR="00AC377C" w:rsidRPr="00F51956" w:rsidRDefault="00AC377C" w:rsidP="00F51956">
            <w:pPr>
              <w:jc w:val="center"/>
              <w:rPr>
                <w:rFonts w:ascii="Times New Roman" w:eastAsia="Times New Roman" w:hAnsi="Times New Roman" w:cs="Times New Roman"/>
                <w:sz w:val="24"/>
                <w:szCs w:val="24"/>
              </w:rPr>
            </w:pPr>
            <w:proofErr w:type="gramStart"/>
            <w:r w:rsidRPr="00F51956">
              <w:rPr>
                <w:rFonts w:ascii="Times New Roman" w:eastAsia="Times New Roman" w:hAnsi="Times New Roman" w:cs="Times New Roman"/>
                <w:sz w:val="24"/>
                <w:szCs w:val="24"/>
              </w:rPr>
              <w:t>10 :</w:t>
            </w:r>
            <w:proofErr w:type="gramEnd"/>
            <w:r w:rsidRPr="00F51956">
              <w:rPr>
                <w:rFonts w:ascii="Times New Roman" w:eastAsia="Times New Roman" w:hAnsi="Times New Roman" w:cs="Times New Roman"/>
                <w:sz w:val="24"/>
                <w:szCs w:val="24"/>
              </w:rPr>
              <w:t xml:space="preserve"> 0</w:t>
            </w:r>
          </w:p>
        </w:tc>
        <w:tc>
          <w:tcPr>
            <w:tcW w:w="0" w:type="auto"/>
            <w:tcBorders>
              <w:top w:val="single" w:sz="4" w:space="0" w:color="auto"/>
              <w:bottom w:val="nil"/>
            </w:tcBorders>
            <w:hideMark/>
          </w:tcPr>
          <w:p w14:paraId="7F6059AA"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0.602 ± 0.01ᶜ</w:t>
            </w:r>
          </w:p>
        </w:tc>
        <w:tc>
          <w:tcPr>
            <w:tcW w:w="0" w:type="auto"/>
            <w:tcBorders>
              <w:top w:val="single" w:sz="4" w:space="0" w:color="auto"/>
              <w:bottom w:val="nil"/>
            </w:tcBorders>
            <w:hideMark/>
          </w:tcPr>
          <w:p w14:paraId="2E5CC36D"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14.160 ± 0.12ᵇ</w:t>
            </w:r>
          </w:p>
        </w:tc>
        <w:tc>
          <w:tcPr>
            <w:tcW w:w="0" w:type="auto"/>
            <w:tcBorders>
              <w:top w:val="single" w:sz="4" w:space="0" w:color="auto"/>
              <w:bottom w:val="nil"/>
            </w:tcBorders>
            <w:hideMark/>
          </w:tcPr>
          <w:p w14:paraId="37C1E76B"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7.8 ± 0.05ᵃ</w:t>
            </w:r>
          </w:p>
        </w:tc>
        <w:tc>
          <w:tcPr>
            <w:tcW w:w="0" w:type="auto"/>
            <w:tcBorders>
              <w:top w:val="single" w:sz="4" w:space="0" w:color="auto"/>
              <w:bottom w:val="nil"/>
            </w:tcBorders>
            <w:hideMark/>
          </w:tcPr>
          <w:p w14:paraId="24D7BDE7"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75.1 ± 0.08ᵇ</w:t>
            </w:r>
          </w:p>
        </w:tc>
        <w:tc>
          <w:tcPr>
            <w:tcW w:w="0" w:type="auto"/>
            <w:tcBorders>
              <w:top w:val="single" w:sz="4" w:space="0" w:color="auto"/>
              <w:bottom w:val="nil"/>
            </w:tcBorders>
            <w:hideMark/>
          </w:tcPr>
          <w:p w14:paraId="039D0C15"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3.043 ± 0.09ᵇ</w:t>
            </w:r>
          </w:p>
        </w:tc>
        <w:tc>
          <w:tcPr>
            <w:tcW w:w="0" w:type="auto"/>
            <w:tcBorders>
              <w:top w:val="single" w:sz="4" w:space="0" w:color="auto"/>
              <w:bottom w:val="nil"/>
            </w:tcBorders>
            <w:hideMark/>
          </w:tcPr>
          <w:p w14:paraId="3AE527D8"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61.4 ± 0.06ᵈ</w:t>
            </w:r>
          </w:p>
        </w:tc>
      </w:tr>
      <w:tr w:rsidR="00AC377C" w:rsidRPr="00F51956" w14:paraId="5C01EAB6" w14:textId="77777777" w:rsidTr="00F51956">
        <w:tc>
          <w:tcPr>
            <w:tcW w:w="0" w:type="auto"/>
            <w:tcBorders>
              <w:top w:val="nil"/>
            </w:tcBorders>
            <w:hideMark/>
          </w:tcPr>
          <w:p w14:paraId="3375F76D" w14:textId="77777777" w:rsidR="00AC377C" w:rsidRPr="00F51956" w:rsidRDefault="00AC377C" w:rsidP="00F51956">
            <w:pPr>
              <w:jc w:val="center"/>
              <w:rPr>
                <w:rFonts w:ascii="Times New Roman" w:eastAsia="Times New Roman" w:hAnsi="Times New Roman" w:cs="Times New Roman"/>
                <w:sz w:val="24"/>
                <w:szCs w:val="24"/>
              </w:rPr>
            </w:pPr>
            <w:proofErr w:type="gramStart"/>
            <w:r w:rsidRPr="00F51956">
              <w:rPr>
                <w:rFonts w:ascii="Times New Roman" w:eastAsia="Times New Roman" w:hAnsi="Times New Roman" w:cs="Times New Roman"/>
                <w:sz w:val="24"/>
                <w:szCs w:val="24"/>
              </w:rPr>
              <w:t>9 :</w:t>
            </w:r>
            <w:proofErr w:type="gramEnd"/>
            <w:r w:rsidRPr="00F51956">
              <w:rPr>
                <w:rFonts w:ascii="Times New Roman" w:eastAsia="Times New Roman" w:hAnsi="Times New Roman" w:cs="Times New Roman"/>
                <w:sz w:val="24"/>
                <w:szCs w:val="24"/>
              </w:rPr>
              <w:t xml:space="preserve"> 1</w:t>
            </w:r>
          </w:p>
        </w:tc>
        <w:tc>
          <w:tcPr>
            <w:tcW w:w="0" w:type="auto"/>
            <w:tcBorders>
              <w:top w:val="nil"/>
            </w:tcBorders>
            <w:hideMark/>
          </w:tcPr>
          <w:p w14:paraId="4FA1E93D"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0.624 ± 0.02ᶜ</w:t>
            </w:r>
          </w:p>
        </w:tc>
        <w:tc>
          <w:tcPr>
            <w:tcW w:w="0" w:type="auto"/>
            <w:tcBorders>
              <w:top w:val="nil"/>
            </w:tcBorders>
            <w:hideMark/>
          </w:tcPr>
          <w:p w14:paraId="117D9E6F"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14.607 ± 0.10ᵇ</w:t>
            </w:r>
          </w:p>
        </w:tc>
        <w:tc>
          <w:tcPr>
            <w:tcW w:w="0" w:type="auto"/>
            <w:tcBorders>
              <w:top w:val="nil"/>
            </w:tcBorders>
            <w:hideMark/>
          </w:tcPr>
          <w:p w14:paraId="1B33B090"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6.0 ± 0.03ᵃᵇ</w:t>
            </w:r>
          </w:p>
        </w:tc>
        <w:tc>
          <w:tcPr>
            <w:tcW w:w="0" w:type="auto"/>
            <w:tcBorders>
              <w:top w:val="nil"/>
            </w:tcBorders>
            <w:hideMark/>
          </w:tcPr>
          <w:p w14:paraId="29094C8C"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77.8 ± 0.07ᵇ</w:t>
            </w:r>
          </w:p>
        </w:tc>
        <w:tc>
          <w:tcPr>
            <w:tcW w:w="0" w:type="auto"/>
            <w:tcBorders>
              <w:top w:val="nil"/>
            </w:tcBorders>
            <w:hideMark/>
          </w:tcPr>
          <w:p w14:paraId="64CA4E3B"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3.245 ± 0.11ᵇ</w:t>
            </w:r>
          </w:p>
        </w:tc>
        <w:tc>
          <w:tcPr>
            <w:tcW w:w="0" w:type="auto"/>
            <w:tcBorders>
              <w:top w:val="nil"/>
            </w:tcBorders>
            <w:hideMark/>
          </w:tcPr>
          <w:p w14:paraId="40281030"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64.4 ± 0.04ᶜ</w:t>
            </w:r>
          </w:p>
        </w:tc>
      </w:tr>
      <w:tr w:rsidR="00AC377C" w:rsidRPr="00F51956" w14:paraId="4BA97E6E" w14:textId="77777777" w:rsidTr="00F51956">
        <w:tc>
          <w:tcPr>
            <w:tcW w:w="0" w:type="auto"/>
            <w:hideMark/>
          </w:tcPr>
          <w:p w14:paraId="509629D3" w14:textId="77777777" w:rsidR="00AC377C" w:rsidRPr="00F51956" w:rsidRDefault="00AC377C" w:rsidP="00F51956">
            <w:pPr>
              <w:jc w:val="center"/>
              <w:rPr>
                <w:rFonts w:ascii="Times New Roman" w:eastAsia="Times New Roman" w:hAnsi="Times New Roman" w:cs="Times New Roman"/>
                <w:sz w:val="24"/>
                <w:szCs w:val="24"/>
              </w:rPr>
            </w:pPr>
            <w:proofErr w:type="gramStart"/>
            <w:r w:rsidRPr="00F51956">
              <w:rPr>
                <w:rFonts w:ascii="Times New Roman" w:eastAsia="Times New Roman" w:hAnsi="Times New Roman" w:cs="Times New Roman"/>
                <w:sz w:val="24"/>
                <w:szCs w:val="24"/>
              </w:rPr>
              <w:t>8 :</w:t>
            </w:r>
            <w:proofErr w:type="gramEnd"/>
            <w:r w:rsidRPr="00F51956">
              <w:rPr>
                <w:rFonts w:ascii="Times New Roman" w:eastAsia="Times New Roman" w:hAnsi="Times New Roman" w:cs="Times New Roman"/>
                <w:sz w:val="24"/>
                <w:szCs w:val="24"/>
              </w:rPr>
              <w:t xml:space="preserve"> 2</w:t>
            </w:r>
          </w:p>
        </w:tc>
        <w:tc>
          <w:tcPr>
            <w:tcW w:w="0" w:type="auto"/>
            <w:hideMark/>
          </w:tcPr>
          <w:p w14:paraId="2BCF5819"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bCs/>
                <w:sz w:val="24"/>
                <w:szCs w:val="24"/>
              </w:rPr>
              <w:t>0.710 ± 0.01ᵃ</w:t>
            </w:r>
          </w:p>
        </w:tc>
        <w:tc>
          <w:tcPr>
            <w:tcW w:w="0" w:type="auto"/>
            <w:hideMark/>
          </w:tcPr>
          <w:p w14:paraId="4C7385C2"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bCs/>
                <w:sz w:val="24"/>
                <w:szCs w:val="24"/>
              </w:rPr>
              <w:t>16.822 ± 0.09ᵃ</w:t>
            </w:r>
          </w:p>
        </w:tc>
        <w:tc>
          <w:tcPr>
            <w:tcW w:w="0" w:type="auto"/>
            <w:hideMark/>
          </w:tcPr>
          <w:p w14:paraId="06DF32AE"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bCs/>
                <w:sz w:val="24"/>
                <w:szCs w:val="24"/>
              </w:rPr>
              <w:t>6.0 ± 0.02ᵃᵇ</w:t>
            </w:r>
          </w:p>
        </w:tc>
        <w:tc>
          <w:tcPr>
            <w:tcW w:w="0" w:type="auto"/>
            <w:hideMark/>
          </w:tcPr>
          <w:p w14:paraId="3BA7F076"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bCs/>
                <w:sz w:val="24"/>
                <w:szCs w:val="24"/>
              </w:rPr>
              <w:t>88.5 ± 0.06ᵃ</w:t>
            </w:r>
          </w:p>
        </w:tc>
        <w:tc>
          <w:tcPr>
            <w:tcW w:w="0" w:type="auto"/>
            <w:hideMark/>
          </w:tcPr>
          <w:p w14:paraId="34C0C200"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bCs/>
                <w:sz w:val="24"/>
                <w:szCs w:val="24"/>
              </w:rPr>
              <w:t>2.615 ± 0.08ᵃ</w:t>
            </w:r>
          </w:p>
        </w:tc>
        <w:tc>
          <w:tcPr>
            <w:tcW w:w="0" w:type="auto"/>
            <w:hideMark/>
          </w:tcPr>
          <w:p w14:paraId="61DF3963"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bCs/>
                <w:sz w:val="24"/>
                <w:szCs w:val="24"/>
              </w:rPr>
              <w:t>70.2 ± 0.03ᵇ</w:t>
            </w:r>
          </w:p>
        </w:tc>
      </w:tr>
      <w:tr w:rsidR="00AC377C" w:rsidRPr="00F51956" w14:paraId="7A59F8D5" w14:textId="77777777" w:rsidTr="00F51956">
        <w:tc>
          <w:tcPr>
            <w:tcW w:w="0" w:type="auto"/>
            <w:hideMark/>
          </w:tcPr>
          <w:p w14:paraId="40641847" w14:textId="77777777" w:rsidR="00AC377C" w:rsidRPr="00F51956" w:rsidRDefault="00AC377C" w:rsidP="00F51956">
            <w:pPr>
              <w:jc w:val="center"/>
              <w:rPr>
                <w:rFonts w:ascii="Times New Roman" w:eastAsia="Times New Roman" w:hAnsi="Times New Roman" w:cs="Times New Roman"/>
                <w:sz w:val="24"/>
                <w:szCs w:val="24"/>
              </w:rPr>
            </w:pPr>
            <w:proofErr w:type="gramStart"/>
            <w:r w:rsidRPr="00F51956">
              <w:rPr>
                <w:rFonts w:ascii="Times New Roman" w:eastAsia="Times New Roman" w:hAnsi="Times New Roman" w:cs="Times New Roman"/>
                <w:sz w:val="24"/>
                <w:szCs w:val="24"/>
              </w:rPr>
              <w:t>7 :</w:t>
            </w:r>
            <w:proofErr w:type="gramEnd"/>
            <w:r w:rsidRPr="00F51956">
              <w:rPr>
                <w:rFonts w:ascii="Times New Roman" w:eastAsia="Times New Roman" w:hAnsi="Times New Roman" w:cs="Times New Roman"/>
                <w:sz w:val="24"/>
                <w:szCs w:val="24"/>
              </w:rPr>
              <w:t xml:space="preserve"> 3</w:t>
            </w:r>
          </w:p>
        </w:tc>
        <w:tc>
          <w:tcPr>
            <w:tcW w:w="0" w:type="auto"/>
            <w:hideMark/>
          </w:tcPr>
          <w:p w14:paraId="5B043F39"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0.666 ± 0.02ᵇ</w:t>
            </w:r>
          </w:p>
        </w:tc>
        <w:tc>
          <w:tcPr>
            <w:tcW w:w="0" w:type="auto"/>
            <w:hideMark/>
          </w:tcPr>
          <w:p w14:paraId="4CFA48F8"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12.429 ± 0.11ᶜ</w:t>
            </w:r>
          </w:p>
        </w:tc>
        <w:tc>
          <w:tcPr>
            <w:tcW w:w="0" w:type="auto"/>
            <w:hideMark/>
          </w:tcPr>
          <w:p w14:paraId="38CE3513"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5.7 ± 0.03ᵇ</w:t>
            </w:r>
          </w:p>
        </w:tc>
        <w:tc>
          <w:tcPr>
            <w:tcW w:w="0" w:type="auto"/>
            <w:hideMark/>
          </w:tcPr>
          <w:p w14:paraId="59D6F1B8"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83.1 ± 0.05ᵃᵇ</w:t>
            </w:r>
          </w:p>
        </w:tc>
        <w:tc>
          <w:tcPr>
            <w:tcW w:w="0" w:type="auto"/>
            <w:hideMark/>
          </w:tcPr>
          <w:p w14:paraId="2603F530"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2.428 ± 0.10ᵃ</w:t>
            </w:r>
          </w:p>
        </w:tc>
        <w:tc>
          <w:tcPr>
            <w:tcW w:w="0" w:type="auto"/>
            <w:hideMark/>
          </w:tcPr>
          <w:p w14:paraId="00E20803"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106.7 ± 0.05ᵃ</w:t>
            </w:r>
          </w:p>
        </w:tc>
      </w:tr>
      <w:tr w:rsidR="00AC377C" w:rsidRPr="00F51956" w14:paraId="6DA36BFA" w14:textId="77777777" w:rsidTr="00F51956">
        <w:tc>
          <w:tcPr>
            <w:tcW w:w="0" w:type="auto"/>
            <w:hideMark/>
          </w:tcPr>
          <w:p w14:paraId="68AC07DA" w14:textId="77777777" w:rsidR="00AC377C" w:rsidRPr="00F51956" w:rsidRDefault="00AC377C" w:rsidP="00F51956">
            <w:pPr>
              <w:jc w:val="center"/>
              <w:rPr>
                <w:rFonts w:ascii="Times New Roman" w:eastAsia="Times New Roman" w:hAnsi="Times New Roman" w:cs="Times New Roman"/>
                <w:sz w:val="24"/>
                <w:szCs w:val="24"/>
              </w:rPr>
            </w:pPr>
            <w:proofErr w:type="gramStart"/>
            <w:r w:rsidRPr="00F51956">
              <w:rPr>
                <w:rFonts w:ascii="Times New Roman" w:eastAsia="Times New Roman" w:hAnsi="Times New Roman" w:cs="Times New Roman"/>
                <w:sz w:val="24"/>
                <w:szCs w:val="24"/>
              </w:rPr>
              <w:lastRenderedPageBreak/>
              <w:t>6 :</w:t>
            </w:r>
            <w:proofErr w:type="gramEnd"/>
            <w:r w:rsidRPr="00F51956">
              <w:rPr>
                <w:rFonts w:ascii="Times New Roman" w:eastAsia="Times New Roman" w:hAnsi="Times New Roman" w:cs="Times New Roman"/>
                <w:sz w:val="24"/>
                <w:szCs w:val="24"/>
              </w:rPr>
              <w:t xml:space="preserve"> 4</w:t>
            </w:r>
          </w:p>
        </w:tc>
        <w:tc>
          <w:tcPr>
            <w:tcW w:w="0" w:type="auto"/>
            <w:hideMark/>
          </w:tcPr>
          <w:p w14:paraId="2AB620F8"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0.610 ± 0.01ᶜ</w:t>
            </w:r>
          </w:p>
        </w:tc>
        <w:tc>
          <w:tcPr>
            <w:tcW w:w="0" w:type="auto"/>
            <w:hideMark/>
          </w:tcPr>
          <w:p w14:paraId="281B9DB7"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12.066 ± 0.12ᶜ</w:t>
            </w:r>
          </w:p>
        </w:tc>
        <w:tc>
          <w:tcPr>
            <w:tcW w:w="0" w:type="auto"/>
            <w:hideMark/>
          </w:tcPr>
          <w:p w14:paraId="467E443B"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3.6 ± 0.04ᶜ</w:t>
            </w:r>
          </w:p>
        </w:tc>
        <w:tc>
          <w:tcPr>
            <w:tcW w:w="0" w:type="auto"/>
            <w:hideMark/>
          </w:tcPr>
          <w:p w14:paraId="750C6199"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76.1 ± 0.08ᵇ</w:t>
            </w:r>
          </w:p>
        </w:tc>
        <w:tc>
          <w:tcPr>
            <w:tcW w:w="0" w:type="auto"/>
            <w:hideMark/>
          </w:tcPr>
          <w:p w14:paraId="7709266F"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3.823 ± 0.12ᶜ</w:t>
            </w:r>
          </w:p>
        </w:tc>
        <w:tc>
          <w:tcPr>
            <w:tcW w:w="0" w:type="auto"/>
            <w:hideMark/>
          </w:tcPr>
          <w:p w14:paraId="35147A45" w14:textId="77777777" w:rsidR="00AC377C" w:rsidRPr="00F51956" w:rsidRDefault="00AC377C" w:rsidP="00F51956">
            <w:pPr>
              <w:jc w:val="center"/>
              <w:rPr>
                <w:rFonts w:ascii="Times New Roman" w:eastAsia="Times New Roman" w:hAnsi="Times New Roman" w:cs="Times New Roman"/>
                <w:sz w:val="24"/>
                <w:szCs w:val="24"/>
              </w:rPr>
            </w:pPr>
            <w:r w:rsidRPr="00F51956">
              <w:rPr>
                <w:rFonts w:ascii="Times New Roman" w:eastAsia="Times New Roman" w:hAnsi="Times New Roman" w:cs="Times New Roman"/>
                <w:sz w:val="24"/>
                <w:szCs w:val="24"/>
              </w:rPr>
              <w:t>93.6 ± 0.04ᵃᵇ</w:t>
            </w:r>
          </w:p>
        </w:tc>
      </w:tr>
    </w:tbl>
    <w:p w14:paraId="31723787" w14:textId="77777777" w:rsidR="00AC377C" w:rsidRPr="00F51956" w:rsidRDefault="00AC377C" w:rsidP="007648DA">
      <w:pPr>
        <w:rPr>
          <w:sz w:val="20"/>
          <w:szCs w:val="20"/>
          <w:lang w:val="id-ID"/>
        </w:rPr>
      </w:pPr>
      <w:r w:rsidRPr="00F51956">
        <w:rPr>
          <w:sz w:val="20"/>
          <w:szCs w:val="20"/>
          <w:lang w:val="id-ID"/>
        </w:rPr>
        <w:t>Values are mean ± SD (n = 3). Different superscript letters within the same column indicate significant differences (p &lt; 0.05, ANOVA followed by Duncan’s multiple range test).</w:t>
      </w:r>
    </w:p>
    <w:p w14:paraId="05C90A7E" w14:textId="77777777" w:rsidR="00AC377C" w:rsidRDefault="00AC377C" w:rsidP="006844BB">
      <w:pPr>
        <w:jc w:val="both"/>
        <w:rPr>
          <w:lang w:val="id-ID"/>
        </w:rPr>
      </w:pPr>
      <w:r>
        <w:rPr>
          <w:lang w:val="id-ID"/>
        </w:rPr>
        <w:tab/>
      </w:r>
    </w:p>
    <w:p w14:paraId="6DD5DB6F" w14:textId="77777777" w:rsidR="00E7209B" w:rsidRDefault="00AC377C" w:rsidP="00E7209B">
      <w:pPr>
        <w:ind w:firstLine="284"/>
        <w:jc w:val="both"/>
      </w:pPr>
      <w:r w:rsidRPr="00F239E6">
        <w:t xml:space="preserve">The impact of maltodextrin–soy protein isolate (SPI) ratios on microcapsule characteristics is summarized in Table 1. Significant differences (p &lt; 0.05) were observed across formulations for most parameters, confirming that wall composition strongly influences encapsulation performance. </w:t>
      </w:r>
    </w:p>
    <w:p w14:paraId="1E3116AE" w14:textId="04C6FCFB" w:rsidR="00E7209B" w:rsidRDefault="00AC377C" w:rsidP="00E7209B">
      <w:pPr>
        <w:ind w:firstLine="284"/>
        <w:jc w:val="both"/>
      </w:pPr>
      <w:r w:rsidRPr="00F239E6">
        <w:t xml:space="preserve">The phycocyanin content in the microcapsules ranged from 0.602 to 0.710 mg/mL, with the highest value observed at the 8:2 ratio and the lowest at 10:0. ANOVA analysis confirmed that wall material composition had a significant effect (p &lt; 0.05). Compared with previous studies, the phycocyanin content obtained in this study was lower than that reported by </w:t>
      </w:r>
      <w:proofErr w:type="spellStart"/>
      <w:r w:rsidRPr="00F239E6">
        <w:t>Purnamayati</w:t>
      </w:r>
      <w:proofErr w:type="spellEnd"/>
      <w:r w:rsidRPr="00F239E6">
        <w:t xml:space="preserve"> et al. (2016)</w:t>
      </w:r>
      <w:r>
        <w:t xml:space="preserve"> </w:t>
      </w:r>
      <w:sdt>
        <w:sdtPr>
          <w:rPr>
            <w:color w:val="000000"/>
          </w:rPr>
          <w:tag w:val="MENDELEY_CITATION_v3_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"/>
          <w:id w:val="-238642453"/>
          <w:placeholder>
            <w:docPart w:val="DefaultPlaceholder_-1854013440"/>
          </w:placeholder>
        </w:sdtPr>
        <w:sdtEndPr/>
        <w:sdtContent>
          <w:r w:rsidR="00BC3917" w:rsidRPr="00BC3917">
            <w:rPr>
              <w:color w:val="000000"/>
            </w:rPr>
            <w:t>[17]</w:t>
          </w:r>
        </w:sdtContent>
      </w:sdt>
      <w:r w:rsidRPr="00F239E6">
        <w:t>, who achieved 1.729 mg/mL using maltodextrin–carrageenan via spray drying, and Kurniasih et al. (2018)</w:t>
      </w:r>
      <w:r>
        <w:t xml:space="preserve"> </w:t>
      </w:r>
      <w:sdt>
        <w:sdtPr>
          <w:rPr>
            <w:color w:val="000000"/>
          </w:rPr>
          <w:tag w:val="MENDELEY_CITATION_v3_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"/>
          <w:id w:val="934935123"/>
          <w:placeholder>
            <w:docPart w:val="DefaultPlaceholder_-1854013440"/>
          </w:placeholder>
        </w:sdtPr>
        <w:sdtEndPr/>
        <w:sdtContent>
          <w:r w:rsidR="00BC3917" w:rsidRPr="00BC3917">
            <w:rPr>
              <w:color w:val="000000"/>
            </w:rPr>
            <w:t>[7]</w:t>
          </w:r>
        </w:sdtContent>
      </w:sdt>
      <w:r w:rsidRPr="00F239E6">
        <w:t xml:space="preserve">, who reported 2.05–2.42 mg/mL using maltodextrin–alginate. This difference is likely due to pigment loss during sublimation in freeze-drying. However, the absence of heat degradation makes freeze-drying more suitable for thermolabile pigments, as it better preserves phycocyanin bioactivity for functional food and pharmaceutical applications. </w:t>
      </w:r>
    </w:p>
    <w:p w14:paraId="79322E86" w14:textId="77777777" w:rsidR="00E7209B" w:rsidRDefault="00AC377C" w:rsidP="00E7209B">
      <w:pPr>
        <w:ind w:firstLine="284"/>
        <w:jc w:val="both"/>
      </w:pPr>
      <w:r w:rsidRPr="00F239E6">
        <w:t>Although the differences were not substantial, the use of dual wall materials (maltodextrin–SPI) proved more effective in maintaining phycocyanin stability than using a single component. Furthermore, the use of phosphate buffer during extraction improved pigment recovery by maintaining pH stability and promoting ionic interactions, enhancing solubility and pigment integrity compared with extraction using distilled water.</w:t>
      </w:r>
    </w:p>
    <w:p w14:paraId="77FBC657" w14:textId="4841C679" w:rsidR="00E7209B" w:rsidRDefault="00AC377C" w:rsidP="00E7209B">
      <w:pPr>
        <w:ind w:firstLine="284"/>
        <w:jc w:val="both"/>
      </w:pPr>
      <w:r w:rsidRPr="00F239E6">
        <w:rPr>
          <w:lang w:val="id-ID"/>
        </w:rPr>
        <w:t>Moisture content is a critical parameter determining the stability and shelf life of microcapsules. According to SNI 01-4320-1996, the optimal moisture content for powdered products ranges be</w:t>
      </w:r>
      <w:r>
        <w:rPr>
          <w:lang w:val="id-ID"/>
        </w:rPr>
        <w:t xml:space="preserve">tween 3–5% </w:t>
      </w:r>
      <w:sdt>
        <w:sdtPr>
          <w:rPr>
            <w:color w:val="000000"/>
            <w:lang w:val="id-ID"/>
          </w:rPr>
          <w:tag w:val="MENDELEY_CITATION_v3_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"/>
          <w:id w:val="-1675092432"/>
          <w:placeholder>
            <w:docPart w:val="DefaultPlaceholder_-1854013440"/>
          </w:placeholder>
        </w:sdtPr>
        <w:sdtEndPr>
          <w:rPr>
            <w:lang w:val="en-US"/>
          </w:rPr>
        </w:sdtEndPr>
        <w:sdtContent>
          <w:r w:rsidR="00BC3917" w:rsidRPr="00BC3917">
            <w:rPr>
              <w:color w:val="000000"/>
            </w:rPr>
            <w:t>[18]</w:t>
          </w:r>
        </w:sdtContent>
      </w:sdt>
      <w:r w:rsidRPr="00F239E6">
        <w:rPr>
          <w:lang w:val="id-ID"/>
        </w:rPr>
        <w:t xml:space="preserve">. As shown in Table 1, the moisture content of the microcapsules ranged from 2.70% to 9.60%, with the lowest value observed in the 6:4 formula and the highest in 10:0. Among all formulations, only the 6:4 sample met the SNI standard. ANOVA indicated that variations in the maltodextrin–SPI ratio had no significant effect on moisture content (p = 0.236), so no further Duncan’s test was conducted. </w:t>
      </w:r>
    </w:p>
    <w:p w14:paraId="305C238E" w14:textId="58BC0C9A" w:rsidR="00E7209B" w:rsidRDefault="00AC377C" w:rsidP="00E7209B">
      <w:pPr>
        <w:ind w:firstLine="284"/>
        <w:jc w:val="both"/>
      </w:pPr>
      <w:r w:rsidRPr="00F239E6">
        <w:rPr>
          <w:lang w:val="id-ID"/>
        </w:rPr>
        <w:t>Differences in moisture content may arise from the hygroscopic nature of the wall materials and minor inconsistencies during freeze-drying. SPI possesses hydrophilic groups capable of binding water, effectively reducing residual moisture</w:t>
      </w:r>
      <w:r>
        <w:t xml:space="preserve"> </w:t>
      </w:r>
      <w:sdt>
        <w:sdtPr>
          <w:rPr>
            <w:color w:val="000000"/>
          </w:rPr>
          <w:tag w:val="MENDELEY_CITATION_v3_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"/>
          <w:id w:val="259415861"/>
          <w:placeholder>
            <w:docPart w:val="DefaultPlaceholder_-1854013440"/>
          </w:placeholder>
        </w:sdtPr>
        <w:sdtEndPr/>
        <w:sdtContent>
          <w:r w:rsidR="00BC3917" w:rsidRPr="00BC3917">
            <w:rPr>
              <w:color w:val="000000"/>
            </w:rPr>
            <w:t>[19]</w:t>
          </w:r>
        </w:sdtContent>
      </w:sdt>
      <w:r w:rsidRPr="00F239E6">
        <w:rPr>
          <w:lang w:val="id-ID"/>
        </w:rPr>
        <w:t>. Lower moisture content is advantageous as it enhances storage stability and prevents oxidative degradation o</w:t>
      </w:r>
      <w:r>
        <w:rPr>
          <w:lang w:val="id-ID"/>
        </w:rPr>
        <w:t xml:space="preserve">f phycocyanin during shelf life </w:t>
      </w:r>
      <w:sdt>
        <w:sdtPr>
          <w:rPr>
            <w:color w:val="000000"/>
            <w:lang w:val="id-ID"/>
          </w:rPr>
          <w:tag w:val="MENDELEY_CITATION_v3_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"/>
          <w:id w:val="-493181624"/>
          <w:placeholder>
            <w:docPart w:val="DefaultPlaceholder_-1854013440"/>
          </w:placeholder>
        </w:sdtPr>
        <w:sdtEndPr>
          <w:rPr>
            <w:lang w:val="en-US"/>
          </w:rPr>
        </w:sdtEndPr>
        <w:sdtContent>
          <w:r w:rsidR="00BC3917" w:rsidRPr="00BC3917">
            <w:rPr>
              <w:color w:val="000000"/>
            </w:rPr>
            <w:t>[20]</w:t>
          </w:r>
        </w:sdtContent>
      </w:sdt>
      <w:r>
        <w:t>.</w:t>
      </w:r>
    </w:p>
    <w:p w14:paraId="5C55AE11" w14:textId="59270BE8" w:rsidR="00E7209B" w:rsidRDefault="00AC377C" w:rsidP="00E7209B">
      <w:pPr>
        <w:ind w:firstLine="284"/>
        <w:jc w:val="both"/>
      </w:pPr>
      <w:r w:rsidRPr="00F239E6">
        <w:rPr>
          <w:lang w:val="en-ID"/>
        </w:rPr>
        <w:t>Encapsulation efficiency (EE) indicates the proportion of active compound successfully entrapped within the wa</w:t>
      </w:r>
      <w:r>
        <w:rPr>
          <w:lang w:val="en-ID"/>
        </w:rPr>
        <w:t xml:space="preserve">ll matrix </w:t>
      </w:r>
      <w:sdt>
        <w:sdtPr>
          <w:rPr>
            <w:color w:val="000000"/>
            <w:lang w:val="en-ID"/>
          </w:rPr>
          <w:tag w:val="MENDELEY_CITATION_v3_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"/>
          <w:id w:val="736672230"/>
          <w:placeholder>
            <w:docPart w:val="DefaultPlaceholder_-1854013440"/>
          </w:placeholder>
        </w:sdtPr>
        <w:sdtEndPr>
          <w:rPr>
            <w:lang w:val="en-US"/>
          </w:rPr>
        </w:sdtEndPr>
        <w:sdtContent>
          <w:r w:rsidR="00BC3917" w:rsidRPr="00BC3917">
            <w:rPr>
              <w:color w:val="000000"/>
            </w:rPr>
            <w:t>[10]</w:t>
          </w:r>
        </w:sdtContent>
      </w:sdt>
      <w:r w:rsidRPr="00F239E6">
        <w:rPr>
          <w:lang w:val="en-ID"/>
        </w:rPr>
        <w:t>. As shown in Table 1, the EE of phycocyanin microcapsules ranged from 72.3% to 89.8%, with the highest at the 8:2 ratio and the lowest at 10:0. These values demonstrate relatively high encapsulation performance, exceeding those rep</w:t>
      </w:r>
      <w:r>
        <w:rPr>
          <w:lang w:val="en-ID"/>
        </w:rPr>
        <w:t xml:space="preserve">orted </w:t>
      </w:r>
      <w:sdt>
        <w:sdtPr>
          <w:rPr>
            <w:color w:val="000000"/>
            <w:lang w:val="en-ID"/>
          </w:rPr>
          <w:tag w:val="MENDELEY_CITATION_v3_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"/>
          <w:id w:val="1666970984"/>
          <w:placeholder>
            <w:docPart w:val="DefaultPlaceholder_-1854013440"/>
          </w:placeholder>
        </w:sdtPr>
        <w:sdtEndPr>
          <w:rPr>
            <w:lang w:val="en-US"/>
          </w:rPr>
        </w:sdtEndPr>
        <w:sdtContent>
          <w:r w:rsidR="00BC3917" w:rsidRPr="00BC3917">
            <w:rPr>
              <w:color w:val="000000"/>
            </w:rPr>
            <w:t>[7]</w:t>
          </w:r>
        </w:sdtContent>
      </w:sdt>
      <w:r w:rsidRPr="00F239E6">
        <w:rPr>
          <w:lang w:val="en-ID"/>
        </w:rPr>
        <w:t xml:space="preserve">, who found 29.74–40.74% using maltodextrin–alginate. ANOVA results confirmed a significant effect of wall material composition on EE (p = 0.012). </w:t>
      </w:r>
    </w:p>
    <w:p w14:paraId="583FB37B" w14:textId="275F26A2" w:rsidR="00E7209B" w:rsidRDefault="00AC377C" w:rsidP="00E7209B">
      <w:pPr>
        <w:ind w:firstLine="284"/>
        <w:jc w:val="both"/>
      </w:pPr>
      <w:r w:rsidRPr="00F239E6">
        <w:rPr>
          <w:lang w:val="en-ID"/>
        </w:rPr>
        <w:t>The improvement in EE with SPI addition can be attributed to its surface-active properties, which enhance pigment entrapment within the capsule matrix. The interaction between SPI and maltodextrin creates a denser, more protective shell that minimizes pigment leakage during freeze-drying. Additionally, low-temperature processing (−67 °C) helps maintain phycocyanin stability, minimizing degradation and improving encapsulation efficiency</w:t>
      </w:r>
      <w:r>
        <w:rPr>
          <w:lang w:val="en-ID"/>
        </w:rPr>
        <w:t xml:space="preserve"> </w:t>
      </w:r>
      <w:sdt>
        <w:sdtPr>
          <w:rPr>
            <w:color w:val="000000"/>
            <w:lang w:val="en-ID"/>
          </w:rPr>
          <w:tag w:val="MENDELEY_CITATION_v3_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"/>
          <w:id w:val="-1856099525"/>
          <w:placeholder>
            <w:docPart w:val="DefaultPlaceholder_-1854013440"/>
          </w:placeholder>
        </w:sdtPr>
        <w:sdtEndPr>
          <w:rPr>
            <w:lang w:val="en-US"/>
          </w:rPr>
        </w:sdtEndPr>
        <w:sdtContent>
          <w:r w:rsidR="00BC3917" w:rsidRPr="00BC3917">
            <w:rPr>
              <w:color w:val="000000"/>
            </w:rPr>
            <w:t>[21,22]</w:t>
          </w:r>
        </w:sdtContent>
      </w:sdt>
      <w:r w:rsidRPr="00F239E6">
        <w:rPr>
          <w:lang w:val="en-ID"/>
        </w:rPr>
        <w:t>.</w:t>
      </w:r>
    </w:p>
    <w:p w14:paraId="4C6EB903" w14:textId="3C57B8A7" w:rsidR="00E7209B" w:rsidRDefault="00AC377C" w:rsidP="00E7209B">
      <w:pPr>
        <w:ind w:firstLine="284"/>
        <w:jc w:val="both"/>
      </w:pPr>
      <w:r w:rsidRPr="00F239E6">
        <w:rPr>
          <w:rFonts w:ascii="Times New Roman" w:eastAsia="Times New Roman" w:hAnsi="Times New Roman" w:cs="Times New Roman"/>
          <w:color w:val="000000"/>
          <w:lang w:val="en-ID"/>
        </w:rPr>
        <w:t>Particle size and distribution are key parameters influencing the stability and performance of microcapsules. In this study, particle sizes ranged from 61.4 to 106.7 µm, within the microparticle scale. The 7:3 formula produced the largest particles (106.7 µm), whereas the 10:0 formula produced the smallest (61.4 µm). Increasing SPI content generally led to larger particles due to the formation of a thi</w:t>
      </w:r>
      <w:r>
        <w:rPr>
          <w:rFonts w:ascii="Times New Roman" w:eastAsia="Times New Roman" w:hAnsi="Times New Roman" w:cs="Times New Roman"/>
          <w:color w:val="000000"/>
          <w:lang w:val="en-ID"/>
        </w:rPr>
        <w:t xml:space="preserve">cker and denser wall structure </w:t>
      </w:r>
      <w:sdt>
        <w:sdtPr>
          <w:rPr>
            <w:rFonts w:eastAsia="Times New Roman"/>
            <w:color w:val="000000"/>
            <w:lang w:val="en-ID"/>
          </w:rPr>
          <w:tag w:val="MENDELEY_CITATION_v3_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"/>
          <w:id w:val="1547485741"/>
          <w:placeholder>
            <w:docPart w:val="DefaultPlaceholder_-1854013440"/>
          </w:placeholder>
        </w:sdtPr>
        <w:sdtEndPr>
          <w:rPr>
            <w:rFonts w:eastAsia="Times"/>
            <w:lang w:val="en-US"/>
          </w:rPr>
        </w:sdtEndPr>
        <w:sdtContent>
          <w:r w:rsidR="00BC3917" w:rsidRPr="00BC3917">
            <w:rPr>
              <w:color w:val="000000"/>
            </w:rPr>
            <w:t>[23]</w:t>
          </w:r>
        </w:sdtContent>
      </w:sdt>
      <w:r>
        <w:rPr>
          <w:rFonts w:ascii="Times New Roman" w:eastAsia="Times New Roman" w:hAnsi="Times New Roman" w:cs="Times New Roman"/>
          <w:color w:val="000000"/>
          <w:lang w:val="en-ID"/>
        </w:rPr>
        <w:t>.</w:t>
      </w:r>
    </w:p>
    <w:p w14:paraId="3509674F" w14:textId="77777777" w:rsidR="00E7209B" w:rsidRDefault="00AC377C" w:rsidP="00E7209B">
      <w:pPr>
        <w:ind w:firstLine="284"/>
        <w:jc w:val="both"/>
      </w:pPr>
      <w:r w:rsidRPr="00F239E6">
        <w:rPr>
          <w:rFonts w:ascii="Times New Roman" w:eastAsia="Times New Roman" w:hAnsi="Times New Roman" w:cs="Times New Roman"/>
          <w:color w:val="000000"/>
          <w:lang w:val="en-ID"/>
        </w:rPr>
        <w:t xml:space="preserve">Span values ranged from 2.116 to 3.823, indicating generally heterogeneous size distributions, except for 7:3 (span = 2.428), which showed greater uniformity. According to Caetano et al. (2016), span values </w:t>
      </w:r>
      <w:r w:rsidRPr="00F239E6">
        <w:rPr>
          <w:rFonts w:ascii="Times New Roman" w:eastAsia="Times New Roman" w:hAnsi="Times New Roman" w:cs="Times New Roman"/>
          <w:color w:val="000000"/>
          <w:lang w:val="en-ID"/>
        </w:rPr>
        <w:lastRenderedPageBreak/>
        <w:t xml:space="preserve">≤ 2.5 indicate narrow distributions, whereas &gt; 2.5 indicate heterogeneity. ANOVA confirmed a significant influence of wall material ratio on particle size distribution (p &lt; 0.05). Variations may result from aggregation, uneven mixing, or instability during freeze-drying. </w:t>
      </w:r>
    </w:p>
    <w:p w14:paraId="192EFAD5" w14:textId="3194D057" w:rsidR="00AC377C" w:rsidRPr="00E7209B" w:rsidRDefault="00AC377C" w:rsidP="00E7209B">
      <w:pPr>
        <w:ind w:firstLine="284"/>
        <w:jc w:val="both"/>
      </w:pPr>
      <w:r w:rsidRPr="00F239E6">
        <w:rPr>
          <w:rFonts w:ascii="Times New Roman" w:eastAsia="Times New Roman" w:hAnsi="Times New Roman" w:cs="Times New Roman"/>
          <w:color w:val="000000"/>
          <w:lang w:val="en-ID"/>
        </w:rPr>
        <w:t xml:space="preserve">Smaller and more uniform particles are typically preferred for controlled-release applications, while larger particles provide better protection for sensitive </w:t>
      </w:r>
      <w:proofErr w:type="spellStart"/>
      <w:r w:rsidRPr="00F239E6">
        <w:rPr>
          <w:rFonts w:ascii="Times New Roman" w:eastAsia="Times New Roman" w:hAnsi="Times New Roman" w:cs="Times New Roman"/>
          <w:color w:val="000000"/>
          <w:lang w:val="en-ID"/>
        </w:rPr>
        <w:t>bioactives</w:t>
      </w:r>
      <w:proofErr w:type="spellEnd"/>
      <w:r w:rsidRPr="00F239E6">
        <w:rPr>
          <w:rFonts w:ascii="Times New Roman" w:eastAsia="Times New Roman" w:hAnsi="Times New Roman" w:cs="Times New Roman"/>
          <w:color w:val="000000"/>
          <w:lang w:val="en-ID"/>
        </w:rPr>
        <w:t>. Considering both size and uniformity, the 8:2 formula represented the most balanced formulation, combining optimal particle size (≈ 70.2 µm), moderate homogeneity, and enhanced encapsulation stability.</w:t>
      </w:r>
    </w:p>
    <w:p w14:paraId="47F1F77E" w14:textId="77777777" w:rsidR="00A70D10" w:rsidRDefault="00A70D10" w:rsidP="004D0776">
      <w:pPr>
        <w:jc w:val="center"/>
        <w:rPr>
          <w:noProof/>
        </w:rPr>
      </w:pPr>
    </w:p>
    <w:p w14:paraId="3A596BFC" w14:textId="2C295015" w:rsidR="00AC377C" w:rsidRPr="006844BB" w:rsidRDefault="00AC377C" w:rsidP="004D0776">
      <w:pPr>
        <w:jc w:val="center"/>
        <w:rPr>
          <w:lang w:val="en-ID"/>
        </w:rPr>
      </w:pPr>
      <w:r w:rsidRPr="004D0776">
        <w:rPr>
          <w:noProof/>
        </w:rPr>
        <w:drawing>
          <wp:inline distT="0" distB="0" distL="0" distR="0" wp14:anchorId="5CB93B2A" wp14:editId="7D3D1A5D">
            <wp:extent cx="4434205" cy="2476494"/>
            <wp:effectExtent l="0" t="0" r="4445" b="635"/>
            <wp:docPr id="28545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55161" name=""/>
                    <pic:cNvPicPr/>
                  </pic:nvPicPr>
                  <pic:blipFill rotWithShape="1">
                    <a:blip r:embed="rId10"/>
                    <a:srcRect t="9722"/>
                    <a:stretch>
                      <a:fillRect/>
                    </a:stretch>
                  </pic:blipFill>
                  <pic:spPr bwMode="auto">
                    <a:xfrm>
                      <a:off x="0" y="0"/>
                      <a:ext cx="4493486" cy="2509602"/>
                    </a:xfrm>
                    <a:prstGeom prst="rect">
                      <a:avLst/>
                    </a:prstGeom>
                    <a:ln>
                      <a:noFill/>
                    </a:ln>
                    <a:extLst>
                      <a:ext uri="{53640926-AAD7-44D8-BBD7-CCE9431645EC}">
                        <a14:shadowObscured xmlns:a14="http://schemas.microsoft.com/office/drawing/2010/main"/>
                      </a:ext>
                    </a:extLst>
                  </pic:spPr>
                </pic:pic>
              </a:graphicData>
            </a:graphic>
          </wp:inline>
        </w:drawing>
      </w:r>
    </w:p>
    <w:p w14:paraId="13907BA4" w14:textId="77777777" w:rsidR="00AC377C" w:rsidRPr="00A70D10" w:rsidRDefault="00AC377C" w:rsidP="004D0776">
      <w:pPr>
        <w:jc w:val="center"/>
        <w:rPr>
          <w:rFonts w:ascii="Times New Roman" w:hAnsi="Times New Roman" w:cs="Times New Roman"/>
          <w:b/>
          <w:bCs/>
          <w:color w:val="000000"/>
          <w:lang w:val="en-ID"/>
        </w:rPr>
      </w:pPr>
      <w:r w:rsidRPr="00A70D10">
        <w:rPr>
          <w:rFonts w:ascii="Times New Roman" w:eastAsia="Times New Roman" w:hAnsi="Times New Roman" w:cs="Times New Roman"/>
          <w:b/>
          <w:bCs/>
          <w:color w:val="000000"/>
          <w:lang w:val="en-ID"/>
        </w:rPr>
        <w:t xml:space="preserve">Figure 1. </w:t>
      </w:r>
      <w:r w:rsidRPr="00A70D10">
        <w:rPr>
          <w:rFonts w:ascii="Times New Roman" w:hAnsi="Times New Roman" w:cs="Times New Roman"/>
          <w:color w:val="000000"/>
          <w:lang w:val="en-ID"/>
        </w:rPr>
        <w:t>Relationship between particle size, encapsulation efficiency (EE), and span values of phycocyanin microcapsules at different maltodextrin-to-soy protein isolate ratios.</w:t>
      </w:r>
    </w:p>
    <w:p w14:paraId="2A38CBFB" w14:textId="77777777" w:rsidR="00E7209B" w:rsidRDefault="00AC377C" w:rsidP="00E7209B">
      <w:pPr>
        <w:jc w:val="both"/>
        <w:rPr>
          <w:rFonts w:ascii="Times New Roman" w:eastAsia="Times New Roman" w:hAnsi="Times New Roman" w:cs="Times New Roman"/>
          <w:color w:val="000000"/>
          <w:lang w:val="en-ID"/>
        </w:rPr>
      </w:pPr>
      <w:r w:rsidRPr="00F239E6">
        <w:rPr>
          <w:rFonts w:ascii="Times New Roman" w:eastAsia="Times New Roman" w:hAnsi="Times New Roman" w:cs="Times New Roman"/>
          <w:color w:val="000000"/>
          <w:lang w:val="en-ID"/>
        </w:rPr>
        <w:t>A non-linear relationship was observed between particle size and EE (Figure 1). Moderate particle sizes (≈ 70 µm) at an 8:2 maltodextrin-to-SPI ratio yielded the highest EE (88.5%). Excessive SPI content (&gt; 30%) resulted in larger particles (&gt; 90 µm) but lower EE, likely due to structural imperfections and wall rupture during freeze-drying. Conversely, insufficient SPI content (&lt; 65 µm) produced smaller particles with weaker protective capacity. Thus, the 8:2 formulation offered the optimal balance between particle size and encapsulation efficiency, ensur</w:t>
      </w:r>
      <w:r>
        <w:rPr>
          <w:rFonts w:ascii="Times New Roman" w:eastAsia="Times New Roman" w:hAnsi="Times New Roman" w:cs="Times New Roman"/>
          <w:color w:val="000000"/>
          <w:lang w:val="en-ID"/>
        </w:rPr>
        <w:t xml:space="preserve">ing improved pigment protection </w:t>
      </w:r>
    </w:p>
    <w:p w14:paraId="4C382AB2" w14:textId="07FA5919" w:rsidR="00AC377C" w:rsidRDefault="00AC377C" w:rsidP="00E7209B">
      <w:pPr>
        <w:ind w:firstLine="284"/>
        <w:jc w:val="both"/>
        <w:rPr>
          <w:rFonts w:ascii="Times New Roman" w:eastAsia="Times New Roman" w:hAnsi="Times New Roman" w:cs="Times New Roman"/>
          <w:color w:val="000000"/>
          <w:lang w:val="en-ID"/>
        </w:rPr>
      </w:pPr>
      <w:r w:rsidRPr="00F239E6">
        <w:rPr>
          <w:rFonts w:ascii="Times New Roman" w:eastAsia="Times New Roman" w:hAnsi="Times New Roman" w:cs="Times New Roman"/>
          <w:color w:val="000000"/>
          <w:lang w:val="en-ID"/>
        </w:rPr>
        <w:t>Following comprehensive evaluation of physicochemical properties, the 8:2 formulation exhibited superior performance and was selected for antioxidant testing using the DPPH radical scavenging assay.</w:t>
      </w:r>
    </w:p>
    <w:p w14:paraId="21CADF82" w14:textId="77777777" w:rsidR="00AC377C" w:rsidRPr="00282565" w:rsidRDefault="00AC377C" w:rsidP="00282565">
      <w:pPr>
        <w:ind w:firstLine="720"/>
        <w:jc w:val="both"/>
        <w:rPr>
          <w:rFonts w:ascii="Times New Roman" w:eastAsia="Times New Roman" w:hAnsi="Times New Roman" w:cs="Times New Roman"/>
          <w:color w:val="000000"/>
        </w:rPr>
      </w:pPr>
    </w:p>
    <w:p w14:paraId="7EED46D4" w14:textId="77777777" w:rsidR="00AC377C" w:rsidRPr="00A70D10" w:rsidRDefault="00AC377C" w:rsidP="004D0776">
      <w:pPr>
        <w:pStyle w:val="Caption"/>
        <w:keepNext/>
        <w:spacing w:after="0"/>
        <w:jc w:val="center"/>
        <w:rPr>
          <w:rFonts w:ascii="Times New Roman" w:hAnsi="Times New Roman" w:cs="Times New Roman"/>
          <w:b/>
          <w:i w:val="0"/>
          <w:color w:val="auto"/>
          <w:sz w:val="22"/>
          <w:szCs w:val="22"/>
        </w:rPr>
      </w:pPr>
      <w:r w:rsidRPr="00A70D10">
        <w:rPr>
          <w:rFonts w:ascii="Times New Roman" w:hAnsi="Times New Roman" w:cs="Times New Roman"/>
          <w:b/>
          <w:i w:val="0"/>
          <w:color w:val="auto"/>
          <w:sz w:val="22"/>
          <w:szCs w:val="22"/>
        </w:rPr>
        <w:t>Table 2</w:t>
      </w:r>
      <w:r w:rsidRPr="00A70D10">
        <w:rPr>
          <w:rFonts w:ascii="Times New Roman" w:hAnsi="Times New Roman" w:cs="Times New Roman"/>
          <w:b/>
          <w:i w:val="0"/>
          <w:color w:val="auto"/>
          <w:sz w:val="22"/>
          <w:szCs w:val="22"/>
          <w:lang w:val="id-ID"/>
        </w:rPr>
        <w:t xml:space="preserve">. </w:t>
      </w:r>
      <w:r w:rsidRPr="00A70D10">
        <w:rPr>
          <w:rFonts w:ascii="Times New Roman" w:hAnsi="Times New Roman" w:cs="Times New Roman"/>
          <w:bCs/>
          <w:i w:val="0"/>
          <w:color w:val="auto"/>
          <w:sz w:val="22"/>
          <w:szCs w:val="22"/>
          <w:lang w:val="id-ID"/>
        </w:rPr>
        <w:t>IC</w:t>
      </w:r>
      <w:r w:rsidRPr="00A70D10">
        <w:rPr>
          <w:rFonts w:ascii="Times New Roman" w:hAnsi="Times New Roman" w:cs="Times New Roman"/>
          <w:bCs/>
          <w:i w:val="0"/>
          <w:color w:val="auto"/>
          <w:sz w:val="22"/>
          <w:szCs w:val="22"/>
          <w:vertAlign w:val="subscript"/>
          <w:lang w:val="id-ID"/>
        </w:rPr>
        <w:t>50</w:t>
      </w:r>
      <w:r w:rsidRPr="00A70D10">
        <w:rPr>
          <w:rFonts w:ascii="Times New Roman" w:hAnsi="Times New Roman" w:cs="Times New Roman"/>
          <w:bCs/>
          <w:i w:val="0"/>
          <w:color w:val="auto"/>
          <w:sz w:val="22"/>
          <w:szCs w:val="22"/>
          <w:lang w:val="id-ID"/>
        </w:rPr>
        <w:t xml:space="preserve"> Value of Vitamin C and Phycocyanin Microcapsules (8:2)</w:t>
      </w:r>
    </w:p>
    <w:tbl>
      <w:tblPr>
        <w:tblW w:w="0" w:type="auto"/>
        <w:jc w:val="center"/>
        <w:tblLayout w:type="fixed"/>
        <w:tblCellMar>
          <w:left w:w="0" w:type="dxa"/>
          <w:right w:w="0" w:type="dxa"/>
        </w:tblCellMar>
        <w:tblLook w:val="01E0" w:firstRow="1" w:lastRow="1" w:firstColumn="1" w:lastColumn="1" w:noHBand="0" w:noVBand="0"/>
      </w:tblPr>
      <w:tblGrid>
        <w:gridCol w:w="1276"/>
        <w:gridCol w:w="1437"/>
        <w:gridCol w:w="757"/>
        <w:gridCol w:w="946"/>
        <w:gridCol w:w="1185"/>
        <w:gridCol w:w="1255"/>
      </w:tblGrid>
      <w:tr w:rsidR="00AC377C" w14:paraId="03BCB66B" w14:textId="77777777" w:rsidTr="00282565">
        <w:trPr>
          <w:trHeight w:val="610"/>
          <w:jc w:val="center"/>
        </w:trPr>
        <w:tc>
          <w:tcPr>
            <w:tcW w:w="1276" w:type="dxa"/>
            <w:tcBorders>
              <w:top w:val="single" w:sz="4" w:space="0" w:color="000000"/>
              <w:bottom w:val="single" w:sz="4" w:space="0" w:color="000000"/>
            </w:tcBorders>
          </w:tcPr>
          <w:p w14:paraId="6FC33397" w14:textId="77777777" w:rsidR="00AC377C" w:rsidRPr="00282565" w:rsidRDefault="00AC377C" w:rsidP="009F6DEF">
            <w:pPr>
              <w:pStyle w:val="TableParagraph"/>
              <w:spacing w:before="188"/>
              <w:ind w:left="48" w:right="6"/>
              <w:rPr>
                <w:b/>
                <w:sz w:val="20"/>
                <w:lang w:val="id-ID"/>
              </w:rPr>
            </w:pPr>
            <w:r>
              <w:rPr>
                <w:b/>
                <w:spacing w:val="-2"/>
                <w:sz w:val="20"/>
              </w:rPr>
              <w:t>Sampl</w:t>
            </w:r>
            <w:r>
              <w:rPr>
                <w:b/>
                <w:spacing w:val="-2"/>
                <w:sz w:val="20"/>
                <w:lang w:val="id-ID"/>
              </w:rPr>
              <w:t>e</w:t>
            </w:r>
          </w:p>
        </w:tc>
        <w:tc>
          <w:tcPr>
            <w:tcW w:w="1437" w:type="dxa"/>
            <w:tcBorders>
              <w:top w:val="single" w:sz="4" w:space="0" w:color="000000"/>
              <w:bottom w:val="single" w:sz="4" w:space="0" w:color="000000"/>
            </w:tcBorders>
          </w:tcPr>
          <w:p w14:paraId="2E9F1C5F" w14:textId="77777777" w:rsidR="00AC377C" w:rsidRDefault="00AC377C" w:rsidP="009F6DEF">
            <w:pPr>
              <w:pStyle w:val="TableParagraph"/>
              <w:spacing w:before="72" w:line="242" w:lineRule="auto"/>
              <w:ind w:left="407" w:hanging="252"/>
              <w:jc w:val="left"/>
              <w:rPr>
                <w:b/>
                <w:sz w:val="20"/>
              </w:rPr>
            </w:pPr>
            <w:r>
              <w:rPr>
                <w:b/>
                <w:spacing w:val="-2"/>
                <w:sz w:val="20"/>
                <w:lang w:val="id-ID"/>
              </w:rPr>
              <w:t>Concentration</w:t>
            </w:r>
            <w:r>
              <w:rPr>
                <w:b/>
                <w:spacing w:val="-2"/>
                <w:sz w:val="20"/>
              </w:rPr>
              <w:t xml:space="preserve"> (ppm)</w:t>
            </w:r>
          </w:p>
        </w:tc>
        <w:tc>
          <w:tcPr>
            <w:tcW w:w="757" w:type="dxa"/>
            <w:tcBorders>
              <w:top w:val="single" w:sz="4" w:space="0" w:color="000000"/>
              <w:bottom w:val="single" w:sz="4" w:space="0" w:color="000000"/>
            </w:tcBorders>
          </w:tcPr>
          <w:p w14:paraId="29102D5F" w14:textId="77777777" w:rsidR="00AC377C" w:rsidRDefault="00AC377C" w:rsidP="009F6DEF">
            <w:pPr>
              <w:pStyle w:val="TableParagraph"/>
              <w:spacing w:before="188"/>
              <w:ind w:left="1"/>
              <w:rPr>
                <w:b/>
                <w:sz w:val="20"/>
              </w:rPr>
            </w:pPr>
            <w:r>
              <w:rPr>
                <w:b/>
                <w:spacing w:val="-5"/>
                <w:sz w:val="20"/>
              </w:rPr>
              <w:t>Abs</w:t>
            </w:r>
          </w:p>
        </w:tc>
        <w:tc>
          <w:tcPr>
            <w:tcW w:w="946" w:type="dxa"/>
            <w:tcBorders>
              <w:top w:val="single" w:sz="4" w:space="0" w:color="000000"/>
              <w:bottom w:val="single" w:sz="4" w:space="0" w:color="000000"/>
            </w:tcBorders>
          </w:tcPr>
          <w:p w14:paraId="6CA96C93" w14:textId="77777777" w:rsidR="00AC377C" w:rsidRDefault="00AC377C" w:rsidP="004D0776">
            <w:pPr>
              <w:pStyle w:val="TableParagraph"/>
              <w:spacing w:before="72"/>
              <w:ind w:left="13"/>
              <w:rPr>
                <w:b/>
                <w:sz w:val="20"/>
              </w:rPr>
            </w:pPr>
            <w:r>
              <w:rPr>
                <w:b/>
                <w:spacing w:val="-2"/>
                <w:sz w:val="20"/>
              </w:rPr>
              <w:t>Inhibition (</w:t>
            </w:r>
            <w:r>
              <w:rPr>
                <w:b/>
                <w:spacing w:val="-10"/>
                <w:sz w:val="20"/>
              </w:rPr>
              <w:t>%</w:t>
            </w:r>
            <w:r>
              <w:rPr>
                <w:b/>
                <w:sz w:val="20"/>
              </w:rPr>
              <w:t>)</w:t>
            </w:r>
          </w:p>
        </w:tc>
        <w:tc>
          <w:tcPr>
            <w:tcW w:w="1185" w:type="dxa"/>
            <w:tcBorders>
              <w:top w:val="single" w:sz="4" w:space="0" w:color="000000"/>
              <w:bottom w:val="single" w:sz="4" w:space="0" w:color="000000"/>
            </w:tcBorders>
          </w:tcPr>
          <w:p w14:paraId="3AB74627" w14:textId="77777777" w:rsidR="00AC377C" w:rsidRDefault="00AC377C" w:rsidP="009F6DEF">
            <w:pPr>
              <w:pStyle w:val="TableParagraph"/>
              <w:spacing w:before="74"/>
              <w:ind w:left="2" w:right="3"/>
              <w:rPr>
                <w:b/>
                <w:sz w:val="13"/>
              </w:rPr>
            </w:pPr>
            <w:r>
              <w:rPr>
                <w:b/>
                <w:spacing w:val="-4"/>
                <w:position w:val="1"/>
                <w:sz w:val="20"/>
              </w:rPr>
              <w:t>IC</w:t>
            </w:r>
            <w:r>
              <w:rPr>
                <w:b/>
                <w:spacing w:val="-4"/>
                <w:sz w:val="13"/>
              </w:rPr>
              <w:t>50</w:t>
            </w:r>
          </w:p>
          <w:p w14:paraId="240B1EA9" w14:textId="77777777" w:rsidR="00AC377C" w:rsidRDefault="00AC377C" w:rsidP="009F6DEF">
            <w:pPr>
              <w:pStyle w:val="TableParagraph"/>
              <w:ind w:left="3" w:right="3"/>
              <w:rPr>
                <w:b/>
                <w:sz w:val="20"/>
              </w:rPr>
            </w:pPr>
            <w:r>
              <w:rPr>
                <w:b/>
                <w:spacing w:val="-2"/>
                <w:sz w:val="20"/>
              </w:rPr>
              <w:t>(ppm)</w:t>
            </w:r>
          </w:p>
        </w:tc>
        <w:tc>
          <w:tcPr>
            <w:tcW w:w="1255" w:type="dxa"/>
            <w:tcBorders>
              <w:top w:val="single" w:sz="4" w:space="0" w:color="000000"/>
              <w:bottom w:val="single" w:sz="4" w:space="0" w:color="000000"/>
            </w:tcBorders>
          </w:tcPr>
          <w:p w14:paraId="59A400BA" w14:textId="77777777" w:rsidR="00AC377C" w:rsidRPr="00282565" w:rsidRDefault="00AC377C" w:rsidP="009F6DEF">
            <w:pPr>
              <w:pStyle w:val="TableParagraph"/>
              <w:spacing w:before="188"/>
              <w:ind w:left="22"/>
              <w:rPr>
                <w:b/>
                <w:sz w:val="20"/>
                <w:lang w:val="id-ID"/>
              </w:rPr>
            </w:pPr>
            <w:r>
              <w:rPr>
                <w:b/>
                <w:spacing w:val="-2"/>
                <w:sz w:val="20"/>
                <w:lang w:val="id-ID"/>
              </w:rPr>
              <w:t>Category</w:t>
            </w:r>
          </w:p>
        </w:tc>
      </w:tr>
      <w:tr w:rsidR="00AC377C" w14:paraId="37509C77" w14:textId="77777777" w:rsidTr="00282565">
        <w:trPr>
          <w:trHeight w:val="231"/>
          <w:jc w:val="center"/>
        </w:trPr>
        <w:tc>
          <w:tcPr>
            <w:tcW w:w="1276" w:type="dxa"/>
            <w:tcBorders>
              <w:top w:val="single" w:sz="4" w:space="0" w:color="000000"/>
            </w:tcBorders>
          </w:tcPr>
          <w:p w14:paraId="79AEC7FC" w14:textId="77777777" w:rsidR="00AC377C" w:rsidRDefault="00AC377C" w:rsidP="009F6DEF">
            <w:pPr>
              <w:pStyle w:val="TableParagraph"/>
              <w:jc w:val="left"/>
              <w:rPr>
                <w:sz w:val="16"/>
              </w:rPr>
            </w:pPr>
          </w:p>
        </w:tc>
        <w:tc>
          <w:tcPr>
            <w:tcW w:w="1437" w:type="dxa"/>
            <w:tcBorders>
              <w:top w:val="single" w:sz="4" w:space="0" w:color="000000"/>
            </w:tcBorders>
          </w:tcPr>
          <w:p w14:paraId="413B19B0" w14:textId="77777777" w:rsidR="00AC377C" w:rsidRDefault="00AC377C" w:rsidP="009F6DEF">
            <w:pPr>
              <w:pStyle w:val="TableParagraph"/>
              <w:spacing w:line="212" w:lineRule="exact"/>
              <w:ind w:left="2" w:right="3"/>
              <w:rPr>
                <w:sz w:val="20"/>
              </w:rPr>
            </w:pPr>
            <w:r>
              <w:rPr>
                <w:spacing w:val="-10"/>
                <w:sz w:val="20"/>
              </w:rPr>
              <w:t>2</w:t>
            </w:r>
          </w:p>
        </w:tc>
        <w:tc>
          <w:tcPr>
            <w:tcW w:w="757" w:type="dxa"/>
            <w:tcBorders>
              <w:top w:val="single" w:sz="4" w:space="0" w:color="000000"/>
            </w:tcBorders>
          </w:tcPr>
          <w:p w14:paraId="13555A9E" w14:textId="77777777" w:rsidR="00AC377C" w:rsidRDefault="00AC377C" w:rsidP="009F6DEF">
            <w:pPr>
              <w:pStyle w:val="TableParagraph"/>
              <w:spacing w:line="212" w:lineRule="exact"/>
              <w:ind w:left="1" w:right="1"/>
              <w:rPr>
                <w:sz w:val="20"/>
              </w:rPr>
            </w:pPr>
            <w:r>
              <w:rPr>
                <w:spacing w:val="-2"/>
                <w:sz w:val="20"/>
              </w:rPr>
              <w:t>0.534</w:t>
            </w:r>
          </w:p>
        </w:tc>
        <w:tc>
          <w:tcPr>
            <w:tcW w:w="946" w:type="dxa"/>
            <w:tcBorders>
              <w:top w:val="single" w:sz="4" w:space="0" w:color="000000"/>
            </w:tcBorders>
          </w:tcPr>
          <w:p w14:paraId="4C822588" w14:textId="77777777" w:rsidR="00AC377C" w:rsidRDefault="00AC377C" w:rsidP="009F6DEF">
            <w:pPr>
              <w:pStyle w:val="TableParagraph"/>
              <w:spacing w:line="212" w:lineRule="exact"/>
              <w:ind w:left="13" w:right="5"/>
              <w:rPr>
                <w:sz w:val="20"/>
              </w:rPr>
            </w:pPr>
            <w:r>
              <w:rPr>
                <w:spacing w:val="-2"/>
                <w:sz w:val="20"/>
              </w:rPr>
              <w:t>37.98</w:t>
            </w:r>
          </w:p>
        </w:tc>
        <w:tc>
          <w:tcPr>
            <w:tcW w:w="1185" w:type="dxa"/>
            <w:tcBorders>
              <w:top w:val="single" w:sz="4" w:space="0" w:color="000000"/>
            </w:tcBorders>
          </w:tcPr>
          <w:p w14:paraId="37E6ACD8" w14:textId="77777777" w:rsidR="00AC377C" w:rsidRDefault="00AC377C" w:rsidP="009F6DEF">
            <w:pPr>
              <w:pStyle w:val="TableParagraph"/>
              <w:jc w:val="left"/>
              <w:rPr>
                <w:sz w:val="16"/>
              </w:rPr>
            </w:pPr>
          </w:p>
        </w:tc>
        <w:tc>
          <w:tcPr>
            <w:tcW w:w="1255" w:type="dxa"/>
            <w:tcBorders>
              <w:top w:val="single" w:sz="4" w:space="0" w:color="000000"/>
            </w:tcBorders>
          </w:tcPr>
          <w:p w14:paraId="2781BD87" w14:textId="77777777" w:rsidR="00AC377C" w:rsidRDefault="00AC377C" w:rsidP="009F6DEF">
            <w:pPr>
              <w:pStyle w:val="TableParagraph"/>
              <w:jc w:val="left"/>
              <w:rPr>
                <w:sz w:val="16"/>
              </w:rPr>
            </w:pPr>
          </w:p>
        </w:tc>
      </w:tr>
      <w:tr w:rsidR="00AC377C" w14:paraId="2BD93B3E" w14:textId="77777777" w:rsidTr="00282565">
        <w:trPr>
          <w:trHeight w:val="240"/>
          <w:jc w:val="center"/>
        </w:trPr>
        <w:tc>
          <w:tcPr>
            <w:tcW w:w="1276" w:type="dxa"/>
          </w:tcPr>
          <w:p w14:paraId="2A8F5274" w14:textId="77777777" w:rsidR="00AC377C" w:rsidRDefault="00AC377C" w:rsidP="009F6DEF">
            <w:pPr>
              <w:pStyle w:val="TableParagraph"/>
              <w:jc w:val="left"/>
              <w:rPr>
                <w:sz w:val="16"/>
              </w:rPr>
            </w:pPr>
          </w:p>
        </w:tc>
        <w:tc>
          <w:tcPr>
            <w:tcW w:w="1437" w:type="dxa"/>
          </w:tcPr>
          <w:p w14:paraId="575B0215" w14:textId="77777777" w:rsidR="00AC377C" w:rsidRDefault="00AC377C" w:rsidP="009F6DEF">
            <w:pPr>
              <w:pStyle w:val="TableParagraph"/>
              <w:spacing w:line="219" w:lineRule="exact"/>
              <w:ind w:left="2" w:right="3"/>
              <w:rPr>
                <w:sz w:val="20"/>
              </w:rPr>
            </w:pPr>
            <w:r>
              <w:rPr>
                <w:spacing w:val="-10"/>
                <w:sz w:val="20"/>
              </w:rPr>
              <w:t>4</w:t>
            </w:r>
          </w:p>
        </w:tc>
        <w:tc>
          <w:tcPr>
            <w:tcW w:w="757" w:type="dxa"/>
          </w:tcPr>
          <w:p w14:paraId="596BC694" w14:textId="77777777" w:rsidR="00AC377C" w:rsidRDefault="00AC377C" w:rsidP="009F6DEF">
            <w:pPr>
              <w:pStyle w:val="TableParagraph"/>
              <w:spacing w:line="219" w:lineRule="exact"/>
              <w:ind w:left="1" w:right="1"/>
              <w:rPr>
                <w:sz w:val="20"/>
              </w:rPr>
            </w:pPr>
            <w:r>
              <w:rPr>
                <w:spacing w:val="-2"/>
                <w:sz w:val="20"/>
              </w:rPr>
              <w:t>0.490</w:t>
            </w:r>
          </w:p>
        </w:tc>
        <w:tc>
          <w:tcPr>
            <w:tcW w:w="946" w:type="dxa"/>
          </w:tcPr>
          <w:p w14:paraId="16AE0BA3" w14:textId="77777777" w:rsidR="00AC377C" w:rsidRDefault="00AC377C" w:rsidP="009F6DEF">
            <w:pPr>
              <w:pStyle w:val="TableParagraph"/>
              <w:spacing w:line="219" w:lineRule="exact"/>
              <w:ind w:left="13" w:right="5"/>
              <w:rPr>
                <w:sz w:val="20"/>
              </w:rPr>
            </w:pPr>
            <w:r>
              <w:rPr>
                <w:spacing w:val="-2"/>
                <w:sz w:val="20"/>
              </w:rPr>
              <w:t>43.09</w:t>
            </w:r>
          </w:p>
        </w:tc>
        <w:tc>
          <w:tcPr>
            <w:tcW w:w="1185" w:type="dxa"/>
          </w:tcPr>
          <w:p w14:paraId="2E0126F6" w14:textId="77777777" w:rsidR="00AC377C" w:rsidRDefault="00AC377C" w:rsidP="009F6DEF">
            <w:pPr>
              <w:pStyle w:val="TableParagraph"/>
              <w:jc w:val="left"/>
              <w:rPr>
                <w:sz w:val="16"/>
              </w:rPr>
            </w:pPr>
          </w:p>
        </w:tc>
        <w:tc>
          <w:tcPr>
            <w:tcW w:w="1255" w:type="dxa"/>
          </w:tcPr>
          <w:p w14:paraId="7D406E6D" w14:textId="77777777" w:rsidR="00AC377C" w:rsidRDefault="00AC377C" w:rsidP="009F6DEF">
            <w:pPr>
              <w:pStyle w:val="TableParagraph"/>
              <w:jc w:val="left"/>
              <w:rPr>
                <w:sz w:val="16"/>
              </w:rPr>
            </w:pPr>
          </w:p>
        </w:tc>
      </w:tr>
      <w:tr w:rsidR="00AC377C" w14:paraId="6648E086" w14:textId="77777777" w:rsidTr="00282565">
        <w:trPr>
          <w:trHeight w:val="240"/>
          <w:jc w:val="center"/>
        </w:trPr>
        <w:tc>
          <w:tcPr>
            <w:tcW w:w="1276" w:type="dxa"/>
          </w:tcPr>
          <w:p w14:paraId="47C285E0" w14:textId="77777777" w:rsidR="00AC377C" w:rsidRDefault="00AC377C" w:rsidP="009F6DEF">
            <w:pPr>
              <w:pStyle w:val="TableParagraph"/>
              <w:spacing w:line="219" w:lineRule="exact"/>
              <w:ind w:left="48" w:right="9"/>
              <w:rPr>
                <w:sz w:val="20"/>
              </w:rPr>
            </w:pPr>
            <w:r>
              <w:rPr>
                <w:sz w:val="20"/>
              </w:rPr>
              <w:t>Vitamin</w:t>
            </w:r>
            <w:r>
              <w:rPr>
                <w:spacing w:val="-5"/>
                <w:sz w:val="20"/>
              </w:rPr>
              <w:t xml:space="preserve"> </w:t>
            </w:r>
            <w:r>
              <w:rPr>
                <w:spacing w:val="-10"/>
                <w:sz w:val="20"/>
              </w:rPr>
              <w:t>C</w:t>
            </w:r>
          </w:p>
        </w:tc>
        <w:tc>
          <w:tcPr>
            <w:tcW w:w="1437" w:type="dxa"/>
          </w:tcPr>
          <w:p w14:paraId="0C96BFBD" w14:textId="77777777" w:rsidR="00AC377C" w:rsidRDefault="00AC377C" w:rsidP="009F6DEF">
            <w:pPr>
              <w:pStyle w:val="TableParagraph"/>
              <w:spacing w:line="219" w:lineRule="exact"/>
              <w:ind w:left="2" w:right="3"/>
              <w:rPr>
                <w:sz w:val="20"/>
              </w:rPr>
            </w:pPr>
            <w:r>
              <w:rPr>
                <w:spacing w:val="-10"/>
                <w:sz w:val="20"/>
              </w:rPr>
              <w:t>6</w:t>
            </w:r>
          </w:p>
        </w:tc>
        <w:tc>
          <w:tcPr>
            <w:tcW w:w="757" w:type="dxa"/>
          </w:tcPr>
          <w:p w14:paraId="0E467594" w14:textId="77777777" w:rsidR="00AC377C" w:rsidRDefault="00AC377C" w:rsidP="009F6DEF">
            <w:pPr>
              <w:pStyle w:val="TableParagraph"/>
              <w:spacing w:line="219" w:lineRule="exact"/>
              <w:ind w:left="1" w:right="1"/>
              <w:rPr>
                <w:sz w:val="20"/>
              </w:rPr>
            </w:pPr>
            <w:r>
              <w:rPr>
                <w:spacing w:val="-2"/>
                <w:sz w:val="20"/>
              </w:rPr>
              <w:t>0.450</w:t>
            </w:r>
          </w:p>
        </w:tc>
        <w:tc>
          <w:tcPr>
            <w:tcW w:w="946" w:type="dxa"/>
          </w:tcPr>
          <w:p w14:paraId="40195FEB" w14:textId="77777777" w:rsidR="00AC377C" w:rsidRDefault="00AC377C" w:rsidP="009F6DEF">
            <w:pPr>
              <w:pStyle w:val="TableParagraph"/>
              <w:spacing w:line="219" w:lineRule="exact"/>
              <w:ind w:left="13" w:right="5"/>
              <w:rPr>
                <w:sz w:val="20"/>
              </w:rPr>
            </w:pPr>
            <w:r>
              <w:rPr>
                <w:spacing w:val="-2"/>
                <w:sz w:val="20"/>
              </w:rPr>
              <w:t>47.74</w:t>
            </w:r>
          </w:p>
        </w:tc>
        <w:tc>
          <w:tcPr>
            <w:tcW w:w="1185" w:type="dxa"/>
          </w:tcPr>
          <w:p w14:paraId="28819A35" w14:textId="77777777" w:rsidR="00AC377C" w:rsidRDefault="00AC377C" w:rsidP="009F6DEF">
            <w:pPr>
              <w:pStyle w:val="TableParagraph"/>
              <w:spacing w:line="219" w:lineRule="exact"/>
              <w:ind w:left="138"/>
              <w:jc w:val="left"/>
              <w:rPr>
                <w:sz w:val="20"/>
              </w:rPr>
            </w:pPr>
            <w:r>
              <w:rPr>
                <w:sz w:val="20"/>
              </w:rPr>
              <w:t>6.91</w:t>
            </w:r>
            <w:r>
              <w:rPr>
                <w:spacing w:val="2"/>
                <w:sz w:val="20"/>
              </w:rPr>
              <w:t xml:space="preserve"> </w:t>
            </w:r>
            <w:r>
              <w:rPr>
                <w:sz w:val="20"/>
              </w:rPr>
              <w:t>±</w:t>
            </w:r>
            <w:r>
              <w:rPr>
                <w:spacing w:val="1"/>
                <w:sz w:val="20"/>
              </w:rPr>
              <w:t xml:space="preserve"> </w:t>
            </w:r>
            <w:r>
              <w:rPr>
                <w:spacing w:val="-4"/>
                <w:sz w:val="20"/>
              </w:rPr>
              <w:t>0.07</w:t>
            </w:r>
          </w:p>
        </w:tc>
        <w:tc>
          <w:tcPr>
            <w:tcW w:w="1255" w:type="dxa"/>
          </w:tcPr>
          <w:p w14:paraId="0F05A2F2" w14:textId="77777777" w:rsidR="00AC377C" w:rsidRDefault="00AC377C" w:rsidP="009F6DEF">
            <w:pPr>
              <w:pStyle w:val="TableParagraph"/>
              <w:spacing w:line="219" w:lineRule="exact"/>
              <w:ind w:left="22"/>
              <w:rPr>
                <w:sz w:val="20"/>
              </w:rPr>
            </w:pPr>
            <w:r>
              <w:rPr>
                <w:sz w:val="20"/>
              </w:rPr>
              <w:t>very strong</w:t>
            </w:r>
          </w:p>
        </w:tc>
      </w:tr>
      <w:tr w:rsidR="00AC377C" w14:paraId="26E5A914" w14:textId="77777777" w:rsidTr="00282565">
        <w:trPr>
          <w:trHeight w:val="240"/>
          <w:jc w:val="center"/>
        </w:trPr>
        <w:tc>
          <w:tcPr>
            <w:tcW w:w="1276" w:type="dxa"/>
          </w:tcPr>
          <w:p w14:paraId="14DA60E1" w14:textId="77777777" w:rsidR="00AC377C" w:rsidRDefault="00AC377C" w:rsidP="009F6DEF">
            <w:pPr>
              <w:pStyle w:val="TableParagraph"/>
              <w:jc w:val="left"/>
              <w:rPr>
                <w:sz w:val="16"/>
              </w:rPr>
            </w:pPr>
          </w:p>
        </w:tc>
        <w:tc>
          <w:tcPr>
            <w:tcW w:w="1437" w:type="dxa"/>
          </w:tcPr>
          <w:p w14:paraId="18C3564E" w14:textId="77777777" w:rsidR="00AC377C" w:rsidRDefault="00AC377C" w:rsidP="009F6DEF">
            <w:pPr>
              <w:pStyle w:val="TableParagraph"/>
              <w:spacing w:before="1" w:line="219" w:lineRule="exact"/>
              <w:ind w:left="2" w:right="3"/>
              <w:rPr>
                <w:sz w:val="20"/>
              </w:rPr>
            </w:pPr>
            <w:r>
              <w:rPr>
                <w:spacing w:val="-10"/>
                <w:sz w:val="20"/>
              </w:rPr>
              <w:t>8</w:t>
            </w:r>
          </w:p>
        </w:tc>
        <w:tc>
          <w:tcPr>
            <w:tcW w:w="757" w:type="dxa"/>
          </w:tcPr>
          <w:p w14:paraId="18D2BB84" w14:textId="77777777" w:rsidR="00AC377C" w:rsidRDefault="00AC377C" w:rsidP="009F6DEF">
            <w:pPr>
              <w:pStyle w:val="TableParagraph"/>
              <w:spacing w:before="1" w:line="219" w:lineRule="exact"/>
              <w:ind w:left="1" w:right="1"/>
              <w:rPr>
                <w:sz w:val="20"/>
              </w:rPr>
            </w:pPr>
            <w:r>
              <w:rPr>
                <w:spacing w:val="-2"/>
                <w:sz w:val="20"/>
              </w:rPr>
              <w:t>0.409</w:t>
            </w:r>
          </w:p>
        </w:tc>
        <w:tc>
          <w:tcPr>
            <w:tcW w:w="946" w:type="dxa"/>
          </w:tcPr>
          <w:p w14:paraId="67706DE0" w14:textId="77777777" w:rsidR="00AC377C" w:rsidRDefault="00AC377C" w:rsidP="009F6DEF">
            <w:pPr>
              <w:pStyle w:val="TableParagraph"/>
              <w:spacing w:before="1" w:line="219" w:lineRule="exact"/>
              <w:ind w:left="13" w:right="5"/>
              <w:rPr>
                <w:sz w:val="20"/>
              </w:rPr>
            </w:pPr>
            <w:r>
              <w:rPr>
                <w:spacing w:val="-2"/>
                <w:sz w:val="20"/>
              </w:rPr>
              <w:t>52.50</w:t>
            </w:r>
          </w:p>
        </w:tc>
        <w:tc>
          <w:tcPr>
            <w:tcW w:w="1185" w:type="dxa"/>
          </w:tcPr>
          <w:p w14:paraId="5F3409AF" w14:textId="77777777" w:rsidR="00AC377C" w:rsidRDefault="00AC377C" w:rsidP="009F6DEF">
            <w:pPr>
              <w:pStyle w:val="TableParagraph"/>
              <w:jc w:val="left"/>
              <w:rPr>
                <w:sz w:val="16"/>
              </w:rPr>
            </w:pPr>
          </w:p>
        </w:tc>
        <w:tc>
          <w:tcPr>
            <w:tcW w:w="1255" w:type="dxa"/>
          </w:tcPr>
          <w:p w14:paraId="6A645A36" w14:textId="77777777" w:rsidR="00AC377C" w:rsidRDefault="00AC377C" w:rsidP="009F6DEF">
            <w:pPr>
              <w:pStyle w:val="TableParagraph"/>
              <w:jc w:val="left"/>
              <w:rPr>
                <w:sz w:val="16"/>
              </w:rPr>
            </w:pPr>
          </w:p>
        </w:tc>
      </w:tr>
      <w:tr w:rsidR="00AC377C" w14:paraId="609BAA70" w14:textId="77777777" w:rsidTr="00282565">
        <w:trPr>
          <w:trHeight w:val="238"/>
          <w:jc w:val="center"/>
        </w:trPr>
        <w:tc>
          <w:tcPr>
            <w:tcW w:w="1276" w:type="dxa"/>
            <w:tcBorders>
              <w:bottom w:val="single" w:sz="4" w:space="0" w:color="000000"/>
            </w:tcBorders>
          </w:tcPr>
          <w:p w14:paraId="5394277A" w14:textId="77777777" w:rsidR="00AC377C" w:rsidRDefault="00AC377C" w:rsidP="009F6DEF">
            <w:pPr>
              <w:pStyle w:val="TableParagraph"/>
              <w:jc w:val="left"/>
              <w:rPr>
                <w:sz w:val="16"/>
              </w:rPr>
            </w:pPr>
          </w:p>
        </w:tc>
        <w:tc>
          <w:tcPr>
            <w:tcW w:w="1437" w:type="dxa"/>
            <w:tcBorders>
              <w:bottom w:val="single" w:sz="4" w:space="0" w:color="000000"/>
            </w:tcBorders>
          </w:tcPr>
          <w:p w14:paraId="75BB4A89" w14:textId="77777777" w:rsidR="00AC377C" w:rsidRDefault="00AC377C" w:rsidP="009F6DEF">
            <w:pPr>
              <w:pStyle w:val="TableParagraph"/>
              <w:spacing w:line="218" w:lineRule="exact"/>
              <w:ind w:left="3" w:right="1"/>
              <w:rPr>
                <w:sz w:val="20"/>
              </w:rPr>
            </w:pPr>
            <w:r>
              <w:rPr>
                <w:spacing w:val="-5"/>
                <w:sz w:val="20"/>
              </w:rPr>
              <w:t>10</w:t>
            </w:r>
          </w:p>
        </w:tc>
        <w:tc>
          <w:tcPr>
            <w:tcW w:w="757" w:type="dxa"/>
            <w:tcBorders>
              <w:bottom w:val="single" w:sz="4" w:space="0" w:color="000000"/>
            </w:tcBorders>
          </w:tcPr>
          <w:p w14:paraId="2D275418" w14:textId="77777777" w:rsidR="00AC377C" w:rsidRDefault="00AC377C" w:rsidP="009F6DEF">
            <w:pPr>
              <w:pStyle w:val="TableParagraph"/>
              <w:spacing w:line="218" w:lineRule="exact"/>
              <w:ind w:left="1" w:right="1"/>
              <w:rPr>
                <w:sz w:val="20"/>
              </w:rPr>
            </w:pPr>
            <w:r>
              <w:rPr>
                <w:spacing w:val="-2"/>
                <w:sz w:val="20"/>
              </w:rPr>
              <w:t>0.365</w:t>
            </w:r>
          </w:p>
        </w:tc>
        <w:tc>
          <w:tcPr>
            <w:tcW w:w="946" w:type="dxa"/>
            <w:tcBorders>
              <w:bottom w:val="single" w:sz="4" w:space="0" w:color="000000"/>
            </w:tcBorders>
          </w:tcPr>
          <w:p w14:paraId="58D1ECF7" w14:textId="77777777" w:rsidR="00AC377C" w:rsidRDefault="00AC377C" w:rsidP="009F6DEF">
            <w:pPr>
              <w:pStyle w:val="TableParagraph"/>
              <w:spacing w:line="218" w:lineRule="exact"/>
              <w:ind w:left="13" w:right="5"/>
              <w:rPr>
                <w:sz w:val="20"/>
              </w:rPr>
            </w:pPr>
            <w:r>
              <w:rPr>
                <w:spacing w:val="-2"/>
                <w:sz w:val="20"/>
              </w:rPr>
              <w:t>57.61</w:t>
            </w:r>
          </w:p>
        </w:tc>
        <w:tc>
          <w:tcPr>
            <w:tcW w:w="1185" w:type="dxa"/>
            <w:tcBorders>
              <w:bottom w:val="single" w:sz="4" w:space="0" w:color="000000"/>
            </w:tcBorders>
          </w:tcPr>
          <w:p w14:paraId="087CAE2E" w14:textId="77777777" w:rsidR="00AC377C" w:rsidRDefault="00AC377C" w:rsidP="009F6DEF">
            <w:pPr>
              <w:pStyle w:val="TableParagraph"/>
              <w:jc w:val="left"/>
              <w:rPr>
                <w:sz w:val="16"/>
              </w:rPr>
            </w:pPr>
          </w:p>
        </w:tc>
        <w:tc>
          <w:tcPr>
            <w:tcW w:w="1255" w:type="dxa"/>
            <w:tcBorders>
              <w:bottom w:val="single" w:sz="4" w:space="0" w:color="000000"/>
            </w:tcBorders>
          </w:tcPr>
          <w:p w14:paraId="3232C426" w14:textId="77777777" w:rsidR="00AC377C" w:rsidRDefault="00AC377C" w:rsidP="009F6DEF">
            <w:pPr>
              <w:pStyle w:val="TableParagraph"/>
              <w:jc w:val="left"/>
              <w:rPr>
                <w:sz w:val="16"/>
              </w:rPr>
            </w:pPr>
          </w:p>
        </w:tc>
      </w:tr>
      <w:tr w:rsidR="00AC377C" w14:paraId="0D9961CD" w14:textId="77777777" w:rsidTr="00282565">
        <w:trPr>
          <w:trHeight w:val="231"/>
          <w:jc w:val="center"/>
        </w:trPr>
        <w:tc>
          <w:tcPr>
            <w:tcW w:w="1276" w:type="dxa"/>
            <w:tcBorders>
              <w:top w:val="single" w:sz="4" w:space="0" w:color="000000"/>
            </w:tcBorders>
          </w:tcPr>
          <w:p w14:paraId="4EE67336" w14:textId="77777777" w:rsidR="00AC377C" w:rsidRDefault="00AC377C" w:rsidP="009F6DEF">
            <w:pPr>
              <w:pStyle w:val="TableParagraph"/>
              <w:jc w:val="left"/>
              <w:rPr>
                <w:sz w:val="16"/>
              </w:rPr>
            </w:pPr>
          </w:p>
        </w:tc>
        <w:tc>
          <w:tcPr>
            <w:tcW w:w="1437" w:type="dxa"/>
            <w:tcBorders>
              <w:top w:val="single" w:sz="4" w:space="0" w:color="000000"/>
            </w:tcBorders>
          </w:tcPr>
          <w:p w14:paraId="79DEC75D" w14:textId="77777777" w:rsidR="00AC377C" w:rsidRDefault="00AC377C" w:rsidP="009F6DEF">
            <w:pPr>
              <w:pStyle w:val="TableParagraph"/>
              <w:spacing w:line="212" w:lineRule="exact"/>
              <w:ind w:left="3" w:right="1"/>
              <w:rPr>
                <w:sz w:val="20"/>
              </w:rPr>
            </w:pPr>
            <w:r>
              <w:rPr>
                <w:spacing w:val="-5"/>
                <w:sz w:val="20"/>
              </w:rPr>
              <w:t>25</w:t>
            </w:r>
          </w:p>
        </w:tc>
        <w:tc>
          <w:tcPr>
            <w:tcW w:w="757" w:type="dxa"/>
            <w:tcBorders>
              <w:top w:val="single" w:sz="4" w:space="0" w:color="000000"/>
            </w:tcBorders>
          </w:tcPr>
          <w:p w14:paraId="72933870" w14:textId="77777777" w:rsidR="00AC377C" w:rsidRDefault="00AC377C" w:rsidP="009F6DEF">
            <w:pPr>
              <w:pStyle w:val="TableParagraph"/>
              <w:spacing w:line="212" w:lineRule="exact"/>
              <w:ind w:left="1" w:right="1"/>
              <w:rPr>
                <w:sz w:val="20"/>
              </w:rPr>
            </w:pPr>
            <w:r>
              <w:rPr>
                <w:spacing w:val="-2"/>
                <w:sz w:val="20"/>
              </w:rPr>
              <w:t>0.586</w:t>
            </w:r>
          </w:p>
        </w:tc>
        <w:tc>
          <w:tcPr>
            <w:tcW w:w="946" w:type="dxa"/>
            <w:tcBorders>
              <w:top w:val="single" w:sz="4" w:space="0" w:color="000000"/>
            </w:tcBorders>
          </w:tcPr>
          <w:p w14:paraId="14E9120F" w14:textId="77777777" w:rsidR="00AC377C" w:rsidRDefault="00AC377C" w:rsidP="009F6DEF">
            <w:pPr>
              <w:pStyle w:val="TableParagraph"/>
              <w:spacing w:line="212" w:lineRule="exact"/>
              <w:ind w:left="13" w:right="5"/>
              <w:rPr>
                <w:sz w:val="20"/>
              </w:rPr>
            </w:pPr>
            <w:r>
              <w:rPr>
                <w:spacing w:val="-2"/>
                <w:sz w:val="20"/>
              </w:rPr>
              <w:t>31.94</w:t>
            </w:r>
          </w:p>
        </w:tc>
        <w:tc>
          <w:tcPr>
            <w:tcW w:w="1185" w:type="dxa"/>
            <w:tcBorders>
              <w:top w:val="single" w:sz="4" w:space="0" w:color="000000"/>
            </w:tcBorders>
          </w:tcPr>
          <w:p w14:paraId="4C66762E" w14:textId="77777777" w:rsidR="00AC377C" w:rsidRDefault="00AC377C" w:rsidP="009F6DEF">
            <w:pPr>
              <w:pStyle w:val="TableParagraph"/>
              <w:jc w:val="left"/>
              <w:rPr>
                <w:sz w:val="16"/>
              </w:rPr>
            </w:pPr>
          </w:p>
        </w:tc>
        <w:tc>
          <w:tcPr>
            <w:tcW w:w="1255" w:type="dxa"/>
            <w:tcBorders>
              <w:top w:val="single" w:sz="4" w:space="0" w:color="000000"/>
            </w:tcBorders>
          </w:tcPr>
          <w:p w14:paraId="11D0AD69" w14:textId="77777777" w:rsidR="00AC377C" w:rsidRDefault="00AC377C" w:rsidP="009F6DEF">
            <w:pPr>
              <w:pStyle w:val="TableParagraph"/>
              <w:jc w:val="left"/>
              <w:rPr>
                <w:sz w:val="16"/>
              </w:rPr>
            </w:pPr>
          </w:p>
        </w:tc>
      </w:tr>
      <w:tr w:rsidR="00AC377C" w14:paraId="6947696B" w14:textId="77777777" w:rsidTr="00282565">
        <w:trPr>
          <w:trHeight w:val="240"/>
          <w:jc w:val="center"/>
        </w:trPr>
        <w:tc>
          <w:tcPr>
            <w:tcW w:w="1276" w:type="dxa"/>
            <w:vMerge w:val="restart"/>
          </w:tcPr>
          <w:p w14:paraId="5049A1FB" w14:textId="77777777" w:rsidR="00AC377C" w:rsidRDefault="00AC377C" w:rsidP="009F6DEF">
            <w:pPr>
              <w:pStyle w:val="TableParagraph"/>
              <w:spacing w:before="12"/>
              <w:ind w:left="48" w:right="5"/>
              <w:rPr>
                <w:sz w:val="20"/>
              </w:rPr>
            </w:pPr>
            <w:r>
              <w:rPr>
                <w:spacing w:val="-2"/>
                <w:sz w:val="20"/>
              </w:rPr>
              <w:t xml:space="preserve">Phycocyanian microcapsule </w:t>
            </w:r>
          </w:p>
          <w:p w14:paraId="33D7EFFA" w14:textId="77777777" w:rsidR="00AC377C" w:rsidRDefault="00AC377C" w:rsidP="009F6DEF">
            <w:pPr>
              <w:pStyle w:val="TableParagraph"/>
              <w:spacing w:before="1" w:line="227" w:lineRule="exact"/>
              <w:ind w:left="48"/>
              <w:rPr>
                <w:sz w:val="20"/>
              </w:rPr>
            </w:pPr>
            <w:r>
              <w:rPr>
                <w:spacing w:val="-2"/>
                <w:sz w:val="20"/>
              </w:rPr>
              <w:t>(8:2)</w:t>
            </w:r>
          </w:p>
        </w:tc>
        <w:tc>
          <w:tcPr>
            <w:tcW w:w="1437" w:type="dxa"/>
          </w:tcPr>
          <w:p w14:paraId="7E1E22D5" w14:textId="77777777" w:rsidR="00AC377C" w:rsidRDefault="00AC377C" w:rsidP="009F6DEF">
            <w:pPr>
              <w:pStyle w:val="TableParagraph"/>
              <w:spacing w:line="219" w:lineRule="exact"/>
              <w:ind w:left="3" w:right="1"/>
              <w:rPr>
                <w:sz w:val="20"/>
              </w:rPr>
            </w:pPr>
            <w:r>
              <w:rPr>
                <w:spacing w:val="-5"/>
                <w:sz w:val="20"/>
              </w:rPr>
              <w:t>50</w:t>
            </w:r>
          </w:p>
        </w:tc>
        <w:tc>
          <w:tcPr>
            <w:tcW w:w="757" w:type="dxa"/>
          </w:tcPr>
          <w:p w14:paraId="652B3D7D" w14:textId="77777777" w:rsidR="00AC377C" w:rsidRDefault="00AC377C" w:rsidP="009F6DEF">
            <w:pPr>
              <w:pStyle w:val="TableParagraph"/>
              <w:spacing w:line="219" w:lineRule="exact"/>
              <w:ind w:left="1" w:right="1"/>
              <w:rPr>
                <w:sz w:val="20"/>
              </w:rPr>
            </w:pPr>
            <w:r>
              <w:rPr>
                <w:spacing w:val="-2"/>
                <w:sz w:val="20"/>
              </w:rPr>
              <w:t>0.532</w:t>
            </w:r>
          </w:p>
        </w:tc>
        <w:tc>
          <w:tcPr>
            <w:tcW w:w="946" w:type="dxa"/>
          </w:tcPr>
          <w:p w14:paraId="46E2C4D8" w14:textId="77777777" w:rsidR="00AC377C" w:rsidRDefault="00AC377C" w:rsidP="009F6DEF">
            <w:pPr>
              <w:pStyle w:val="TableParagraph"/>
              <w:spacing w:line="219" w:lineRule="exact"/>
              <w:ind w:left="13" w:right="5"/>
              <w:rPr>
                <w:sz w:val="20"/>
              </w:rPr>
            </w:pPr>
            <w:r>
              <w:rPr>
                <w:spacing w:val="-2"/>
                <w:sz w:val="20"/>
              </w:rPr>
              <w:t>38.21</w:t>
            </w:r>
          </w:p>
        </w:tc>
        <w:tc>
          <w:tcPr>
            <w:tcW w:w="1185" w:type="dxa"/>
            <w:vMerge w:val="restart"/>
          </w:tcPr>
          <w:p w14:paraId="04A6638C" w14:textId="77777777" w:rsidR="00AC377C" w:rsidRDefault="00AC377C" w:rsidP="009F6DEF">
            <w:pPr>
              <w:pStyle w:val="TableParagraph"/>
              <w:spacing w:before="128" w:line="229" w:lineRule="exact"/>
              <w:ind w:left="2" w:right="3"/>
              <w:rPr>
                <w:sz w:val="20"/>
              </w:rPr>
            </w:pPr>
            <w:r>
              <w:rPr>
                <w:sz w:val="20"/>
              </w:rPr>
              <w:t>102.29</w:t>
            </w:r>
            <w:r>
              <w:rPr>
                <w:spacing w:val="3"/>
                <w:sz w:val="20"/>
              </w:rPr>
              <w:t xml:space="preserve"> </w:t>
            </w:r>
            <w:r>
              <w:rPr>
                <w:spacing w:val="-10"/>
                <w:sz w:val="20"/>
              </w:rPr>
              <w:t>±</w:t>
            </w:r>
          </w:p>
          <w:p w14:paraId="7E459380" w14:textId="77777777" w:rsidR="00AC377C" w:rsidRDefault="00AC377C" w:rsidP="009F6DEF">
            <w:pPr>
              <w:pStyle w:val="TableParagraph"/>
              <w:spacing w:line="229" w:lineRule="exact"/>
              <w:ind w:right="3"/>
              <w:rPr>
                <w:sz w:val="20"/>
              </w:rPr>
            </w:pPr>
            <w:r>
              <w:rPr>
                <w:spacing w:val="-4"/>
                <w:sz w:val="20"/>
              </w:rPr>
              <w:t>0.08</w:t>
            </w:r>
          </w:p>
        </w:tc>
        <w:tc>
          <w:tcPr>
            <w:tcW w:w="1255" w:type="dxa"/>
          </w:tcPr>
          <w:p w14:paraId="4E3884B1" w14:textId="77777777" w:rsidR="00AC377C" w:rsidRDefault="00AC377C" w:rsidP="009F6DEF">
            <w:pPr>
              <w:pStyle w:val="TableParagraph"/>
              <w:jc w:val="left"/>
              <w:rPr>
                <w:sz w:val="16"/>
              </w:rPr>
            </w:pPr>
          </w:p>
        </w:tc>
      </w:tr>
      <w:tr w:rsidR="00AC377C" w14:paraId="25122E18" w14:textId="77777777" w:rsidTr="00282565">
        <w:trPr>
          <w:trHeight w:val="240"/>
          <w:jc w:val="center"/>
        </w:trPr>
        <w:tc>
          <w:tcPr>
            <w:tcW w:w="1276" w:type="dxa"/>
            <w:vMerge/>
            <w:tcBorders>
              <w:top w:val="nil"/>
            </w:tcBorders>
          </w:tcPr>
          <w:p w14:paraId="73A41605" w14:textId="77777777" w:rsidR="00AC377C" w:rsidRDefault="00AC377C" w:rsidP="009F6DEF">
            <w:pPr>
              <w:rPr>
                <w:sz w:val="2"/>
                <w:szCs w:val="2"/>
              </w:rPr>
            </w:pPr>
          </w:p>
        </w:tc>
        <w:tc>
          <w:tcPr>
            <w:tcW w:w="1437" w:type="dxa"/>
          </w:tcPr>
          <w:p w14:paraId="78EDAA16" w14:textId="77777777" w:rsidR="00AC377C" w:rsidRDefault="00AC377C" w:rsidP="009F6DEF">
            <w:pPr>
              <w:pStyle w:val="TableParagraph"/>
              <w:spacing w:line="219" w:lineRule="exact"/>
              <w:ind w:left="3" w:right="1"/>
              <w:rPr>
                <w:sz w:val="20"/>
              </w:rPr>
            </w:pPr>
            <w:r>
              <w:rPr>
                <w:spacing w:val="-5"/>
                <w:sz w:val="20"/>
              </w:rPr>
              <w:t>75</w:t>
            </w:r>
          </w:p>
        </w:tc>
        <w:tc>
          <w:tcPr>
            <w:tcW w:w="757" w:type="dxa"/>
          </w:tcPr>
          <w:p w14:paraId="50A2F9F7" w14:textId="77777777" w:rsidR="00AC377C" w:rsidRDefault="00AC377C" w:rsidP="009F6DEF">
            <w:pPr>
              <w:pStyle w:val="TableParagraph"/>
              <w:spacing w:line="219" w:lineRule="exact"/>
              <w:ind w:left="1" w:right="1"/>
              <w:rPr>
                <w:sz w:val="20"/>
              </w:rPr>
            </w:pPr>
            <w:r>
              <w:rPr>
                <w:spacing w:val="-2"/>
                <w:sz w:val="20"/>
              </w:rPr>
              <w:t>0.479</w:t>
            </w:r>
          </w:p>
        </w:tc>
        <w:tc>
          <w:tcPr>
            <w:tcW w:w="946" w:type="dxa"/>
          </w:tcPr>
          <w:p w14:paraId="175C48D5" w14:textId="77777777" w:rsidR="00AC377C" w:rsidRDefault="00AC377C" w:rsidP="009F6DEF">
            <w:pPr>
              <w:pStyle w:val="TableParagraph"/>
              <w:spacing w:line="219" w:lineRule="exact"/>
              <w:ind w:left="13" w:right="5"/>
              <w:rPr>
                <w:sz w:val="20"/>
              </w:rPr>
            </w:pPr>
            <w:r>
              <w:rPr>
                <w:spacing w:val="-2"/>
                <w:sz w:val="20"/>
              </w:rPr>
              <w:t>44.37</w:t>
            </w:r>
          </w:p>
        </w:tc>
        <w:tc>
          <w:tcPr>
            <w:tcW w:w="1185" w:type="dxa"/>
            <w:vMerge/>
            <w:tcBorders>
              <w:top w:val="nil"/>
            </w:tcBorders>
          </w:tcPr>
          <w:p w14:paraId="4A62CD86" w14:textId="77777777" w:rsidR="00AC377C" w:rsidRDefault="00AC377C" w:rsidP="009F6DEF">
            <w:pPr>
              <w:rPr>
                <w:sz w:val="2"/>
                <w:szCs w:val="2"/>
              </w:rPr>
            </w:pPr>
          </w:p>
        </w:tc>
        <w:tc>
          <w:tcPr>
            <w:tcW w:w="1255" w:type="dxa"/>
          </w:tcPr>
          <w:p w14:paraId="4B7365B8" w14:textId="77777777" w:rsidR="00AC377C" w:rsidRDefault="00AC377C" w:rsidP="009F6DEF">
            <w:pPr>
              <w:pStyle w:val="TableParagraph"/>
              <w:spacing w:line="219" w:lineRule="exact"/>
              <w:ind w:left="22" w:right="3"/>
              <w:rPr>
                <w:sz w:val="20"/>
              </w:rPr>
            </w:pPr>
            <w:r>
              <w:rPr>
                <w:spacing w:val="-2"/>
                <w:sz w:val="20"/>
              </w:rPr>
              <w:t>moderate</w:t>
            </w:r>
          </w:p>
        </w:tc>
      </w:tr>
      <w:tr w:rsidR="00AC377C" w14:paraId="107E8BED" w14:textId="77777777" w:rsidTr="00282565">
        <w:trPr>
          <w:trHeight w:val="240"/>
          <w:jc w:val="center"/>
        </w:trPr>
        <w:tc>
          <w:tcPr>
            <w:tcW w:w="1276" w:type="dxa"/>
            <w:vMerge/>
            <w:tcBorders>
              <w:top w:val="nil"/>
            </w:tcBorders>
          </w:tcPr>
          <w:p w14:paraId="457F17EC" w14:textId="77777777" w:rsidR="00AC377C" w:rsidRDefault="00AC377C" w:rsidP="009F6DEF">
            <w:pPr>
              <w:rPr>
                <w:sz w:val="2"/>
                <w:szCs w:val="2"/>
              </w:rPr>
            </w:pPr>
          </w:p>
        </w:tc>
        <w:tc>
          <w:tcPr>
            <w:tcW w:w="1437" w:type="dxa"/>
          </w:tcPr>
          <w:p w14:paraId="37C5A455" w14:textId="77777777" w:rsidR="00AC377C" w:rsidRDefault="00AC377C" w:rsidP="009F6DEF">
            <w:pPr>
              <w:pStyle w:val="TableParagraph"/>
              <w:spacing w:line="219" w:lineRule="exact"/>
              <w:ind w:left="2" w:right="3"/>
              <w:rPr>
                <w:sz w:val="20"/>
              </w:rPr>
            </w:pPr>
            <w:r>
              <w:rPr>
                <w:spacing w:val="-5"/>
                <w:sz w:val="20"/>
              </w:rPr>
              <w:t>100</w:t>
            </w:r>
          </w:p>
        </w:tc>
        <w:tc>
          <w:tcPr>
            <w:tcW w:w="757" w:type="dxa"/>
          </w:tcPr>
          <w:p w14:paraId="343E246D" w14:textId="77777777" w:rsidR="00AC377C" w:rsidRDefault="00AC377C" w:rsidP="009F6DEF">
            <w:pPr>
              <w:pStyle w:val="TableParagraph"/>
              <w:spacing w:line="219" w:lineRule="exact"/>
              <w:ind w:left="1" w:right="1"/>
              <w:rPr>
                <w:sz w:val="20"/>
              </w:rPr>
            </w:pPr>
            <w:r>
              <w:rPr>
                <w:spacing w:val="-2"/>
                <w:sz w:val="20"/>
              </w:rPr>
              <w:t>0.436</w:t>
            </w:r>
          </w:p>
        </w:tc>
        <w:tc>
          <w:tcPr>
            <w:tcW w:w="946" w:type="dxa"/>
          </w:tcPr>
          <w:p w14:paraId="4F083161" w14:textId="77777777" w:rsidR="00AC377C" w:rsidRDefault="00AC377C" w:rsidP="009F6DEF">
            <w:pPr>
              <w:pStyle w:val="TableParagraph"/>
              <w:spacing w:line="219" w:lineRule="exact"/>
              <w:ind w:left="13" w:right="5"/>
              <w:rPr>
                <w:sz w:val="20"/>
              </w:rPr>
            </w:pPr>
            <w:r>
              <w:rPr>
                <w:spacing w:val="-2"/>
                <w:sz w:val="20"/>
              </w:rPr>
              <w:t>49.36</w:t>
            </w:r>
          </w:p>
        </w:tc>
        <w:tc>
          <w:tcPr>
            <w:tcW w:w="1185" w:type="dxa"/>
            <w:vMerge/>
            <w:tcBorders>
              <w:top w:val="nil"/>
            </w:tcBorders>
          </w:tcPr>
          <w:p w14:paraId="085B3088" w14:textId="77777777" w:rsidR="00AC377C" w:rsidRDefault="00AC377C" w:rsidP="009F6DEF">
            <w:pPr>
              <w:rPr>
                <w:sz w:val="2"/>
                <w:szCs w:val="2"/>
              </w:rPr>
            </w:pPr>
          </w:p>
        </w:tc>
        <w:tc>
          <w:tcPr>
            <w:tcW w:w="1255" w:type="dxa"/>
          </w:tcPr>
          <w:p w14:paraId="2D61802A" w14:textId="77777777" w:rsidR="00AC377C" w:rsidRDefault="00AC377C" w:rsidP="009F6DEF">
            <w:pPr>
              <w:pStyle w:val="TableParagraph"/>
              <w:jc w:val="left"/>
              <w:rPr>
                <w:sz w:val="16"/>
              </w:rPr>
            </w:pPr>
          </w:p>
        </w:tc>
      </w:tr>
      <w:tr w:rsidR="00AC377C" w14:paraId="5233794B" w14:textId="77777777" w:rsidTr="00282565">
        <w:trPr>
          <w:trHeight w:val="238"/>
          <w:jc w:val="center"/>
        </w:trPr>
        <w:tc>
          <w:tcPr>
            <w:tcW w:w="1276" w:type="dxa"/>
            <w:tcBorders>
              <w:bottom w:val="single" w:sz="4" w:space="0" w:color="000000"/>
            </w:tcBorders>
          </w:tcPr>
          <w:p w14:paraId="61CAAD35" w14:textId="77777777" w:rsidR="00AC377C" w:rsidRDefault="00AC377C" w:rsidP="009F6DEF">
            <w:pPr>
              <w:pStyle w:val="TableParagraph"/>
              <w:jc w:val="left"/>
              <w:rPr>
                <w:sz w:val="16"/>
              </w:rPr>
            </w:pPr>
          </w:p>
        </w:tc>
        <w:tc>
          <w:tcPr>
            <w:tcW w:w="1437" w:type="dxa"/>
            <w:tcBorders>
              <w:bottom w:val="single" w:sz="4" w:space="0" w:color="000000"/>
            </w:tcBorders>
          </w:tcPr>
          <w:p w14:paraId="3763A73E" w14:textId="77777777" w:rsidR="00AC377C" w:rsidRDefault="00AC377C" w:rsidP="009F6DEF">
            <w:pPr>
              <w:pStyle w:val="TableParagraph"/>
              <w:spacing w:line="218" w:lineRule="exact"/>
              <w:ind w:left="2" w:right="3"/>
              <w:rPr>
                <w:sz w:val="20"/>
              </w:rPr>
            </w:pPr>
            <w:r>
              <w:rPr>
                <w:spacing w:val="-5"/>
                <w:sz w:val="20"/>
              </w:rPr>
              <w:t>125</w:t>
            </w:r>
          </w:p>
        </w:tc>
        <w:tc>
          <w:tcPr>
            <w:tcW w:w="757" w:type="dxa"/>
            <w:tcBorders>
              <w:bottom w:val="single" w:sz="4" w:space="0" w:color="000000"/>
            </w:tcBorders>
          </w:tcPr>
          <w:p w14:paraId="0513B8F6" w14:textId="77777777" w:rsidR="00AC377C" w:rsidRDefault="00AC377C" w:rsidP="009F6DEF">
            <w:pPr>
              <w:pStyle w:val="TableParagraph"/>
              <w:spacing w:line="218" w:lineRule="exact"/>
              <w:ind w:left="1" w:right="1"/>
              <w:rPr>
                <w:sz w:val="20"/>
              </w:rPr>
            </w:pPr>
            <w:r>
              <w:rPr>
                <w:spacing w:val="-2"/>
                <w:sz w:val="20"/>
              </w:rPr>
              <w:t>0.388</w:t>
            </w:r>
          </w:p>
        </w:tc>
        <w:tc>
          <w:tcPr>
            <w:tcW w:w="946" w:type="dxa"/>
            <w:tcBorders>
              <w:bottom w:val="single" w:sz="4" w:space="0" w:color="000000"/>
            </w:tcBorders>
          </w:tcPr>
          <w:p w14:paraId="60AB7B20" w14:textId="77777777" w:rsidR="00AC377C" w:rsidRDefault="00AC377C" w:rsidP="009F6DEF">
            <w:pPr>
              <w:pStyle w:val="TableParagraph"/>
              <w:spacing w:line="218" w:lineRule="exact"/>
              <w:ind w:left="13" w:right="5"/>
              <w:rPr>
                <w:sz w:val="20"/>
              </w:rPr>
            </w:pPr>
            <w:r>
              <w:rPr>
                <w:spacing w:val="-2"/>
                <w:sz w:val="20"/>
              </w:rPr>
              <w:t>54.94</w:t>
            </w:r>
          </w:p>
        </w:tc>
        <w:tc>
          <w:tcPr>
            <w:tcW w:w="1185" w:type="dxa"/>
            <w:tcBorders>
              <w:bottom w:val="single" w:sz="4" w:space="0" w:color="000000"/>
            </w:tcBorders>
          </w:tcPr>
          <w:p w14:paraId="2D9F5896" w14:textId="77777777" w:rsidR="00AC377C" w:rsidRDefault="00AC377C" w:rsidP="009F6DEF">
            <w:pPr>
              <w:pStyle w:val="TableParagraph"/>
              <w:jc w:val="left"/>
              <w:rPr>
                <w:sz w:val="16"/>
              </w:rPr>
            </w:pPr>
          </w:p>
        </w:tc>
        <w:tc>
          <w:tcPr>
            <w:tcW w:w="1255" w:type="dxa"/>
            <w:tcBorders>
              <w:bottom w:val="single" w:sz="4" w:space="0" w:color="000000"/>
            </w:tcBorders>
          </w:tcPr>
          <w:p w14:paraId="551643CA" w14:textId="77777777" w:rsidR="00AC377C" w:rsidRDefault="00AC377C" w:rsidP="009F6DEF">
            <w:pPr>
              <w:pStyle w:val="TableParagraph"/>
              <w:jc w:val="left"/>
              <w:rPr>
                <w:sz w:val="16"/>
              </w:rPr>
            </w:pPr>
          </w:p>
        </w:tc>
      </w:tr>
    </w:tbl>
    <w:p w14:paraId="1BC11514" w14:textId="77777777" w:rsidR="00AC377C" w:rsidRDefault="00AC377C" w:rsidP="001052EE">
      <w:pPr>
        <w:jc w:val="both"/>
        <w:rPr>
          <w:rFonts w:ascii="Times New Roman" w:eastAsia="Times New Roman" w:hAnsi="Times New Roman" w:cs="Times New Roman"/>
          <w:color w:val="000000"/>
        </w:rPr>
      </w:pPr>
    </w:p>
    <w:p w14:paraId="58263C3E" w14:textId="77777777" w:rsidR="00E7209B" w:rsidRDefault="00AC377C" w:rsidP="00E7209B">
      <w:pPr>
        <w:jc w:val="both"/>
        <w:rPr>
          <w:rFonts w:ascii="Times New Roman" w:eastAsia="Times New Roman" w:hAnsi="Times New Roman" w:cs="Times New Roman"/>
          <w:color w:val="000000"/>
        </w:rPr>
      </w:pPr>
      <w:r w:rsidRPr="00F239E6">
        <w:rPr>
          <w:rFonts w:ascii="Times New Roman" w:eastAsia="Times New Roman" w:hAnsi="Times New Roman" w:cs="Times New Roman"/>
          <w:color w:val="000000"/>
        </w:rPr>
        <w:t xml:space="preserve">The DPPH method was used to evaluate the antioxidant potential of the samples at a wavelength of 514 nm. Phycocyanin microcapsules demonstrated 31.94–54.94% inhibition, while vitamin C showed </w:t>
      </w:r>
      <w:r w:rsidRPr="00F239E6">
        <w:rPr>
          <w:rFonts w:ascii="Times New Roman" w:eastAsia="Times New Roman" w:hAnsi="Times New Roman" w:cs="Times New Roman"/>
          <w:color w:val="000000"/>
        </w:rPr>
        <w:lastRenderedPageBreak/>
        <w:t>37.98–57.61%. The IC₅₀ value for phycocyanin microcapsules was 102.29 ± 0.08 ppm (moderate activity), whereas vitamin C exhibited 6.91 ± 0.07 ppm (very strong activity)</w:t>
      </w:r>
      <w:r>
        <w:rPr>
          <w:rFonts w:ascii="Times New Roman" w:eastAsia="Times New Roman" w:hAnsi="Times New Roman" w:cs="Times New Roman"/>
          <w:color w:val="000000"/>
        </w:rPr>
        <w:t>.</w:t>
      </w:r>
    </w:p>
    <w:p w14:paraId="49BEEB07" w14:textId="52A653EC" w:rsidR="00AC377C" w:rsidRDefault="00AC377C" w:rsidP="00E7209B">
      <w:pPr>
        <w:ind w:firstLine="284"/>
        <w:jc w:val="both"/>
        <w:rPr>
          <w:rFonts w:ascii="Times New Roman" w:eastAsia="Times New Roman" w:hAnsi="Times New Roman" w:cs="Times New Roman"/>
          <w:color w:val="000000"/>
        </w:rPr>
      </w:pPr>
      <w:r w:rsidRPr="00F239E6">
        <w:rPr>
          <w:rFonts w:ascii="Times New Roman" w:eastAsia="Times New Roman" w:hAnsi="Times New Roman" w:cs="Times New Roman"/>
          <w:color w:val="000000"/>
        </w:rPr>
        <w:t xml:space="preserve">Encapsulation significantly enhanced antioxidant activity compared with unencapsulated phycocyanin reported by </w:t>
      </w:r>
      <w:proofErr w:type="spellStart"/>
      <w:r w:rsidRPr="00F239E6">
        <w:rPr>
          <w:rFonts w:ascii="Times New Roman" w:eastAsia="Times New Roman" w:hAnsi="Times New Roman" w:cs="Times New Roman"/>
          <w:color w:val="000000"/>
        </w:rPr>
        <w:t>Nurzanah</w:t>
      </w:r>
      <w:proofErr w:type="spellEnd"/>
      <w:r w:rsidRPr="00F239E6">
        <w:rPr>
          <w:rFonts w:ascii="Times New Roman" w:eastAsia="Times New Roman" w:hAnsi="Times New Roman" w:cs="Times New Roman"/>
          <w:color w:val="000000"/>
        </w:rPr>
        <w:t xml:space="preserve"> et al. (2017) (IC₅₀ = 209.30 ppm)</w:t>
      </w:r>
      <w:r>
        <w:rPr>
          <w:rFonts w:ascii="Times New Roman" w:eastAsia="Times New Roman" w:hAnsi="Times New Roman" w:cs="Times New Roman"/>
          <w:color w:val="000000"/>
        </w:rPr>
        <w:t xml:space="preserve"> </w:t>
      </w:r>
      <w:sdt>
        <w:sdtPr>
          <w:rPr>
            <w:rFonts w:eastAsia="Times New Roman"/>
            <w:color w:val="000000"/>
          </w:rPr>
          <w:tag w:val="MENDELEY_CITATION_v3_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"/>
          <w:id w:val="-1417706382"/>
          <w:placeholder>
            <w:docPart w:val="DefaultPlaceholder_-1854013440"/>
          </w:placeholder>
        </w:sdtPr>
        <w:sdtEndPr>
          <w:rPr>
            <w:rFonts w:eastAsia="Times"/>
          </w:rPr>
        </w:sdtEndPr>
        <w:sdtContent>
          <w:r w:rsidR="00BC3917" w:rsidRPr="00BC3917">
            <w:rPr>
              <w:color w:val="000000"/>
            </w:rPr>
            <w:t>[24]</w:t>
          </w:r>
        </w:sdtContent>
      </w:sdt>
      <w:r w:rsidRPr="00F239E6">
        <w:rPr>
          <w:rFonts w:ascii="Times New Roman" w:eastAsia="Times New Roman" w:hAnsi="Times New Roman" w:cs="Times New Roman"/>
          <w:color w:val="000000"/>
        </w:rPr>
        <w:t>. This suggests that microencapsulation protects phycocyanin’s chromophore groups from oxidative damage, thereby maintaining its radical-scavenging capacity. Lower IC₅₀ values indicate stronger antioxidant potential</w:t>
      </w:r>
      <w:r>
        <w:rPr>
          <w:rFonts w:ascii="Times New Roman" w:eastAsia="Times New Roman" w:hAnsi="Times New Roman" w:cs="Times New Roman"/>
          <w:color w:val="000000"/>
        </w:rPr>
        <w:t xml:space="preserve"> </w:t>
      </w:r>
      <w:sdt>
        <w:sdtPr>
          <w:rPr>
            <w:rFonts w:eastAsia="Times New Roman"/>
            <w:color w:val="000000"/>
          </w:rPr>
          <w:tag w:val="MENDELEY_CITATION_v3_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"/>
          <w:id w:val="-661933377"/>
          <w:placeholder>
            <w:docPart w:val="DefaultPlaceholder_-1854013440"/>
          </w:placeholder>
        </w:sdtPr>
        <w:sdtEndPr>
          <w:rPr>
            <w:rFonts w:eastAsia="Times"/>
          </w:rPr>
        </w:sdtEndPr>
        <w:sdtContent>
          <w:r w:rsidR="00BC3917" w:rsidRPr="00BC3917">
            <w:rPr>
              <w:color w:val="000000"/>
            </w:rPr>
            <w:t>[14]</w:t>
          </w:r>
        </w:sdtContent>
      </w:sdt>
      <w:r w:rsidRPr="00F239E6">
        <w:rPr>
          <w:rFonts w:ascii="Times New Roman" w:eastAsia="Times New Roman" w:hAnsi="Times New Roman" w:cs="Times New Roman"/>
          <w:color w:val="000000"/>
        </w:rPr>
        <w:t>. Furthermore, the preservation of antioxidant activity confirms that freeze-drying combined with soy protein isolate effectively stabilizes phycocyanin. These findings demonstrate that the maltodextrin–SPI matrix offers a promising strategy for stabilizing phycocyanin for applications in functional foods, pharmaceuticals, and cosmetics. Future optimization should focus on improving pigment retention while achieving moisture levels compliant with industrial standards.</w:t>
      </w:r>
    </w:p>
    <w:p w14:paraId="3C4B405D" w14:textId="77777777" w:rsidR="00AC377C" w:rsidRDefault="00AC377C">
      <w:pPr>
        <w:numPr>
          <w:ilvl w:val="0"/>
          <w:numId w:val="2"/>
        </w:numPr>
        <w:pBdr>
          <w:top w:val="nil"/>
          <w:left w:val="nil"/>
          <w:bottom w:val="nil"/>
          <w:right w:val="nil"/>
          <w:between w:val="nil"/>
        </w:pBdr>
        <w:spacing w:before="240"/>
      </w:pPr>
      <w:r>
        <w:rPr>
          <w:b/>
          <w:color w:val="000000"/>
        </w:rPr>
        <w:t>Conclusion</w:t>
      </w:r>
    </w:p>
    <w:p w14:paraId="2DF0FAF1" w14:textId="77777777" w:rsidR="00AC377C" w:rsidRDefault="00AC377C" w:rsidP="00E7209B">
      <w:pPr>
        <w:pBdr>
          <w:top w:val="nil"/>
          <w:left w:val="nil"/>
          <w:bottom w:val="nil"/>
          <w:right w:val="nil"/>
          <w:between w:val="nil"/>
        </w:pBdr>
        <w:jc w:val="both"/>
        <w:rPr>
          <w:rFonts w:ascii="Times New Roman" w:eastAsia="Times New Roman" w:hAnsi="Times New Roman" w:cs="Times New Roman"/>
          <w:color w:val="000000"/>
        </w:rPr>
      </w:pPr>
      <w:r w:rsidRPr="00F239E6">
        <w:rPr>
          <w:rFonts w:ascii="Times New Roman" w:eastAsia="Times New Roman" w:hAnsi="Times New Roman" w:cs="Times New Roman"/>
          <w:color w:val="000000"/>
        </w:rPr>
        <w:t>This study demonstrated that the microencapsulation of phycocyanin extracted from Spirulina platensis using a maltodextrin–soy protein isolate (SPI) matrix through the freeze-drying method effectively enhanced pigment stability and antioxidant activity. The formulation with a maltodextrin-to-SPI ratio of 8:2 exhibited the best performance, characterized by the highest encapsulation efficiency (88.5%), optimal moisture content (6%), and particle size of approximately 70 µm, contributing to improved antioxidant activity with an IC₅₀ value of 102.29 ppm. The combination of maltodextrin and SPI formed a compact and protective microcapsule wall, minimizing pigment degradation and maintaining the stability of heat-sensitive bioactive compounds. For future research, it is recommended to conduct morphological analysis (SEM), molecular interaction studies (FTIR), and long-term stability testing to further elucidate the mechanism and enhance the industrial applicability of this encapsulation system.</w:t>
      </w:r>
    </w:p>
    <w:p w14:paraId="10D7AA26" w14:textId="77777777" w:rsidR="00AC377C" w:rsidRDefault="00AC377C" w:rsidP="00E75534">
      <w:pPr>
        <w:pBdr>
          <w:top w:val="nil"/>
          <w:left w:val="nil"/>
          <w:bottom w:val="nil"/>
          <w:right w:val="nil"/>
          <w:between w:val="nil"/>
        </w:pBdr>
        <w:jc w:val="both"/>
        <w:rPr>
          <w:rFonts w:ascii="Times New Roman" w:eastAsia="Times New Roman" w:hAnsi="Times New Roman" w:cs="Times New Roman"/>
          <w:color w:val="000000"/>
        </w:rPr>
      </w:pPr>
    </w:p>
    <w:p w14:paraId="3CA728EE" w14:textId="77777777" w:rsidR="00AC377C" w:rsidRPr="00B836BE" w:rsidRDefault="00AC377C" w:rsidP="00E75534">
      <w:pPr>
        <w:pBdr>
          <w:top w:val="nil"/>
          <w:left w:val="nil"/>
          <w:bottom w:val="nil"/>
          <w:right w:val="nil"/>
          <w:between w:val="nil"/>
        </w:pBdr>
        <w:jc w:val="both"/>
        <w:rPr>
          <w:b/>
          <w:bCs/>
          <w:color w:val="000000"/>
        </w:rPr>
      </w:pPr>
      <w:r w:rsidRPr="00B836BE">
        <w:rPr>
          <w:b/>
          <w:bCs/>
          <w:color w:val="000000"/>
        </w:rPr>
        <w:t>Declaration of AI and AI assisted technologies in the writing process</w:t>
      </w:r>
    </w:p>
    <w:p w14:paraId="0DD7A601" w14:textId="28E57466" w:rsidR="00AC377C" w:rsidRDefault="00AC377C" w:rsidP="00E75534">
      <w:pPr>
        <w:pBdr>
          <w:top w:val="nil"/>
          <w:left w:val="nil"/>
          <w:bottom w:val="nil"/>
          <w:right w:val="nil"/>
          <w:between w:val="nil"/>
        </w:pBdr>
        <w:jc w:val="both"/>
        <w:rPr>
          <w:color w:val="000000"/>
        </w:rPr>
      </w:pPr>
      <w:r w:rsidRPr="00B836BE">
        <w:rPr>
          <w:color w:val="000000"/>
        </w:rPr>
        <w:t xml:space="preserve">During the preparation of this work the author(s) used </w:t>
      </w:r>
      <w:r w:rsidR="00B836BE" w:rsidRPr="00B836BE">
        <w:rPr>
          <w:color w:val="000000"/>
        </w:rPr>
        <w:t>ChatGPT (OpenAI) in order to assist in language editing and structuring the manuscript.</w:t>
      </w:r>
    </w:p>
    <w:p w14:paraId="302E51A4" w14:textId="77777777" w:rsidR="00B836BE" w:rsidRPr="003023F8" w:rsidRDefault="00B836BE" w:rsidP="00E75534">
      <w:pPr>
        <w:pBdr>
          <w:top w:val="nil"/>
          <w:left w:val="nil"/>
          <w:bottom w:val="nil"/>
          <w:right w:val="nil"/>
          <w:between w:val="nil"/>
        </w:pBdr>
        <w:jc w:val="both"/>
        <w:rPr>
          <w:color w:val="000000"/>
          <w:highlight w:val="yellow"/>
        </w:rPr>
      </w:pPr>
    </w:p>
    <w:p w14:paraId="2508248B" w14:textId="77777777" w:rsidR="00AC377C" w:rsidRPr="00B836BE" w:rsidRDefault="00AC377C" w:rsidP="00E75534">
      <w:pPr>
        <w:jc w:val="both"/>
        <w:rPr>
          <w:b/>
          <w:bCs/>
          <w:color w:val="000000"/>
        </w:rPr>
      </w:pPr>
      <w:r w:rsidRPr="00B836BE">
        <w:rPr>
          <w:b/>
          <w:bCs/>
          <w:color w:val="000000"/>
        </w:rPr>
        <w:t>Declaration of Competing Interest</w:t>
      </w:r>
    </w:p>
    <w:p w14:paraId="446EBA78" w14:textId="77777777" w:rsidR="00AC377C" w:rsidRDefault="00AC377C" w:rsidP="00E75534">
      <w:pPr>
        <w:pBdr>
          <w:top w:val="nil"/>
          <w:left w:val="nil"/>
          <w:bottom w:val="nil"/>
          <w:right w:val="nil"/>
          <w:between w:val="nil"/>
        </w:pBdr>
        <w:jc w:val="both"/>
        <w:rPr>
          <w:rFonts w:ascii="Times New Roman" w:eastAsia="Times New Roman" w:hAnsi="Times New Roman" w:cs="Times New Roman"/>
          <w:color w:val="000000"/>
        </w:rPr>
      </w:pPr>
      <w:r w:rsidRPr="00B836BE">
        <w:rPr>
          <w:color w:val="000000"/>
        </w:rPr>
        <w:t>The authors declare that they have no known competing financial interests or personal relationships that could have appeared to influence the work reported in this paper.</w:t>
      </w:r>
    </w:p>
    <w:p w14:paraId="66F45C7E" w14:textId="77777777" w:rsidR="00AC377C" w:rsidRDefault="00AC377C" w:rsidP="00F239E6">
      <w:pPr>
        <w:pBdr>
          <w:top w:val="nil"/>
          <w:left w:val="nil"/>
          <w:bottom w:val="nil"/>
          <w:right w:val="nil"/>
          <w:between w:val="nil"/>
        </w:pBdr>
        <w:jc w:val="both"/>
        <w:rPr>
          <w:rFonts w:ascii="Times New Roman" w:eastAsia="Times New Roman" w:hAnsi="Times New Roman" w:cs="Times New Roman"/>
          <w:color w:val="000000"/>
        </w:rPr>
      </w:pPr>
      <w:r w:rsidRPr="00787915">
        <w:rPr>
          <w:rFonts w:ascii="Times New Roman" w:eastAsia="Times New Roman" w:hAnsi="Times New Roman" w:cs="Times New Roman"/>
          <w:color w:val="000000"/>
        </w:rPr>
        <w:t xml:space="preserve"> </w:t>
      </w:r>
    </w:p>
    <w:p w14:paraId="478D31E1" w14:textId="77777777" w:rsidR="00AC377C" w:rsidRPr="007F690F" w:rsidRDefault="00AC377C">
      <w:pPr>
        <w:pBdr>
          <w:top w:val="nil"/>
          <w:left w:val="nil"/>
          <w:bottom w:val="nil"/>
          <w:right w:val="nil"/>
          <w:between w:val="nil"/>
        </w:pBdr>
        <w:spacing w:before="240"/>
        <w:rPr>
          <w:rFonts w:ascii="Times New Roman" w:eastAsia="Times New Roman" w:hAnsi="Times New Roman" w:cs="Times New Roman"/>
          <w:b/>
          <w:color w:val="000000"/>
          <w:lang w:val="it-IT"/>
        </w:rPr>
      </w:pPr>
      <w:r w:rsidRPr="007F690F">
        <w:rPr>
          <w:rFonts w:ascii="Times New Roman" w:eastAsia="Times New Roman" w:hAnsi="Times New Roman" w:cs="Times New Roman"/>
          <w:b/>
          <w:color w:val="000000"/>
          <w:lang w:val="it-IT"/>
        </w:rPr>
        <w:t>References</w:t>
      </w:r>
    </w:p>
    <w:sdt>
      <w:sdtPr>
        <w:rPr>
          <w:color w:val="000000"/>
        </w:rPr>
        <w:tag w:val="MENDELEY_BIBLIOGRAPHY"/>
        <w:id w:val="-561257965"/>
        <w:placeholder>
          <w:docPart w:val="DefaultPlaceholder_-1854013440"/>
        </w:placeholder>
      </w:sdtPr>
      <w:sdtEndPr/>
      <w:sdtContent>
        <w:p w14:paraId="6F633975" w14:textId="70B30CD2" w:rsidR="00AC377C" w:rsidRPr="00AC377C" w:rsidRDefault="00AC377C" w:rsidP="00AC377C">
          <w:pPr>
            <w:autoSpaceDE w:val="0"/>
            <w:autoSpaceDN w:val="0"/>
            <w:ind w:hanging="640"/>
            <w:jc w:val="both"/>
            <w:divId w:val="1845853234"/>
            <w:rPr>
              <w:rFonts w:eastAsia="Times New Roman"/>
              <w:color w:val="000000"/>
              <w:szCs w:val="24"/>
            </w:rPr>
          </w:pPr>
          <w:r w:rsidRPr="00A70D10">
            <w:rPr>
              <w:rFonts w:eastAsia="Times New Roman"/>
              <w:color w:val="000000"/>
              <w:lang w:val="es-ES"/>
            </w:rPr>
            <w:t>[1]</w:t>
          </w:r>
          <w:r w:rsidRPr="00A70D10">
            <w:rPr>
              <w:rFonts w:eastAsia="Times New Roman"/>
              <w:color w:val="000000"/>
              <w:lang w:val="es-ES"/>
            </w:rPr>
            <w:tab/>
          </w:r>
          <w:proofErr w:type="spellStart"/>
          <w:r w:rsidRPr="00A70D10">
            <w:rPr>
              <w:rFonts w:eastAsia="Times New Roman"/>
              <w:color w:val="000000"/>
              <w:lang w:val="es-ES"/>
            </w:rPr>
            <w:t>Fernandes</w:t>
          </w:r>
          <w:proofErr w:type="spellEnd"/>
          <w:r w:rsidRPr="00A70D10">
            <w:rPr>
              <w:rFonts w:eastAsia="Times New Roman"/>
              <w:color w:val="000000"/>
              <w:lang w:val="es-ES"/>
            </w:rPr>
            <w:t xml:space="preserve"> e Silva E, Figueira F da S, </w:t>
          </w:r>
          <w:proofErr w:type="spellStart"/>
          <w:r w:rsidRPr="00A70D10">
            <w:rPr>
              <w:rFonts w:eastAsia="Times New Roman"/>
              <w:color w:val="000000"/>
              <w:lang w:val="es-ES"/>
            </w:rPr>
            <w:t>Lettnin</w:t>
          </w:r>
          <w:proofErr w:type="spellEnd"/>
          <w:r w:rsidRPr="00A70D10">
            <w:rPr>
              <w:rFonts w:eastAsia="Times New Roman"/>
              <w:color w:val="000000"/>
              <w:lang w:val="es-ES"/>
            </w:rPr>
            <w:t xml:space="preserve"> AP, </w:t>
          </w:r>
          <w:proofErr w:type="spellStart"/>
          <w:r w:rsidRPr="00A70D10">
            <w:rPr>
              <w:rFonts w:eastAsia="Times New Roman"/>
              <w:color w:val="000000"/>
              <w:lang w:val="es-ES"/>
            </w:rPr>
            <w:t>Carrett-Dias</w:t>
          </w:r>
          <w:proofErr w:type="spellEnd"/>
          <w:r w:rsidRPr="00A70D10">
            <w:rPr>
              <w:rFonts w:eastAsia="Times New Roman"/>
              <w:color w:val="000000"/>
              <w:lang w:val="es-ES"/>
            </w:rPr>
            <w:t xml:space="preserve"> M, </w:t>
          </w:r>
          <w:proofErr w:type="spellStart"/>
          <w:r w:rsidRPr="00A70D10">
            <w:rPr>
              <w:rFonts w:eastAsia="Times New Roman"/>
              <w:color w:val="000000"/>
              <w:lang w:val="es-ES"/>
            </w:rPr>
            <w:t>Filgueira</w:t>
          </w:r>
          <w:proofErr w:type="spellEnd"/>
          <w:r w:rsidRPr="00A70D10">
            <w:rPr>
              <w:rFonts w:eastAsia="Times New Roman"/>
              <w:color w:val="000000"/>
              <w:lang w:val="es-ES"/>
            </w:rPr>
            <w:t xml:space="preserve"> D de MVB, Kalil S, et al. </w:t>
          </w:r>
          <w:r w:rsidRPr="00AC377C">
            <w:rPr>
              <w:rFonts w:eastAsia="Times New Roman"/>
              <w:color w:val="000000"/>
            </w:rPr>
            <w:t xml:space="preserve">C-Phycocyanin: Cellular targets, mechanisms of action and multi drug resistance in cancer. Pharmacological Reports </w:t>
          </w:r>
          <w:proofErr w:type="gramStart"/>
          <w:r w:rsidRPr="00AC377C">
            <w:rPr>
              <w:rFonts w:eastAsia="Times New Roman"/>
              <w:color w:val="000000"/>
            </w:rPr>
            <w:t>2018;70:75</w:t>
          </w:r>
          <w:proofErr w:type="gramEnd"/>
          <w:r w:rsidRPr="00AC377C">
            <w:rPr>
              <w:rFonts w:eastAsia="Times New Roman"/>
              <w:color w:val="000000"/>
            </w:rPr>
            <w:t>–80.</w:t>
          </w:r>
          <w:r w:rsidR="00B836BE">
            <w:rPr>
              <w:rFonts w:eastAsia="Times New Roman"/>
              <w:color w:val="000000"/>
            </w:rPr>
            <w:t xml:space="preserve"> </w:t>
          </w:r>
          <w:hyperlink r:id="rId11" w:history="1">
            <w:r w:rsidR="006B445E" w:rsidRPr="004C0C0D">
              <w:rPr>
                <w:rStyle w:val="Hyperlink"/>
                <w:rFonts w:eastAsia="Times New Roman"/>
              </w:rPr>
              <w:t>https://doi.org/10.1016/j.pharep.2017.07.018</w:t>
            </w:r>
          </w:hyperlink>
          <w:r w:rsidR="006B445E">
            <w:rPr>
              <w:rFonts w:eastAsia="Times New Roman"/>
              <w:color w:val="000000"/>
            </w:rPr>
            <w:t xml:space="preserve"> </w:t>
          </w:r>
        </w:p>
        <w:p w14:paraId="4CA026A1" w14:textId="63BA6F42" w:rsidR="00AC377C" w:rsidRPr="00AC377C" w:rsidRDefault="00AC377C" w:rsidP="00AC377C">
          <w:pPr>
            <w:autoSpaceDE w:val="0"/>
            <w:autoSpaceDN w:val="0"/>
            <w:ind w:hanging="640"/>
            <w:jc w:val="both"/>
            <w:divId w:val="924725128"/>
            <w:rPr>
              <w:rFonts w:eastAsia="Times New Roman"/>
              <w:color w:val="000000"/>
            </w:rPr>
          </w:pPr>
          <w:r w:rsidRPr="00AC377C">
            <w:rPr>
              <w:rFonts w:eastAsia="Times New Roman"/>
              <w:color w:val="000000"/>
            </w:rPr>
            <w:t>[2]</w:t>
          </w:r>
          <w:r w:rsidRPr="00AC377C">
            <w:rPr>
              <w:rFonts w:eastAsia="Times New Roman"/>
              <w:color w:val="000000"/>
            </w:rPr>
            <w:tab/>
            <w:t xml:space="preserve">Li Y, Zhang Z, </w:t>
          </w:r>
          <w:proofErr w:type="spellStart"/>
          <w:r w:rsidRPr="00AC377C">
            <w:rPr>
              <w:rFonts w:eastAsia="Times New Roman"/>
              <w:color w:val="000000"/>
            </w:rPr>
            <w:t>Paciulli</w:t>
          </w:r>
          <w:proofErr w:type="spellEnd"/>
          <w:r w:rsidRPr="00AC377C">
            <w:rPr>
              <w:rFonts w:eastAsia="Times New Roman"/>
              <w:color w:val="000000"/>
            </w:rPr>
            <w:t xml:space="preserve"> M, </w:t>
          </w:r>
          <w:proofErr w:type="spellStart"/>
          <w:r w:rsidRPr="00AC377C">
            <w:rPr>
              <w:rFonts w:eastAsia="Times New Roman"/>
              <w:color w:val="000000"/>
            </w:rPr>
            <w:t>Abbaspourrad</w:t>
          </w:r>
          <w:proofErr w:type="spellEnd"/>
          <w:r w:rsidRPr="00AC377C">
            <w:rPr>
              <w:rFonts w:eastAsia="Times New Roman"/>
              <w:color w:val="000000"/>
            </w:rPr>
            <w:t xml:space="preserve"> A. Extraction of phycocyanin—A natural blue colorant from dried spirulina biomass: Influence of processing parameters and extraction techniques. Journal of Food Science </w:t>
          </w:r>
          <w:proofErr w:type="gramStart"/>
          <w:r w:rsidRPr="00AC377C">
            <w:rPr>
              <w:rFonts w:eastAsia="Times New Roman"/>
              <w:color w:val="000000"/>
            </w:rPr>
            <w:t>2020;85:727</w:t>
          </w:r>
          <w:proofErr w:type="gramEnd"/>
          <w:r w:rsidRPr="00AC377C">
            <w:rPr>
              <w:rFonts w:eastAsia="Times New Roman"/>
              <w:color w:val="000000"/>
            </w:rPr>
            <w:t>–35.</w:t>
          </w:r>
          <w:r w:rsidR="00B836BE">
            <w:rPr>
              <w:rFonts w:eastAsia="Times New Roman"/>
              <w:color w:val="000000"/>
            </w:rPr>
            <w:t xml:space="preserve"> </w:t>
          </w:r>
          <w:hyperlink r:id="rId12" w:history="1">
            <w:r w:rsidR="006B445E" w:rsidRPr="004C0C0D">
              <w:rPr>
                <w:rStyle w:val="Hyperlink"/>
                <w:rFonts w:eastAsia="Times New Roman"/>
              </w:rPr>
              <w:t>https://doi.org/10.1111/1750-3841.14842</w:t>
            </w:r>
          </w:hyperlink>
          <w:r w:rsidR="006B445E">
            <w:rPr>
              <w:rFonts w:eastAsia="Times New Roman"/>
              <w:color w:val="000000"/>
            </w:rPr>
            <w:t xml:space="preserve"> </w:t>
          </w:r>
        </w:p>
        <w:p w14:paraId="36F6C255" w14:textId="489D94D9" w:rsidR="00AC377C" w:rsidRPr="00F94AEA" w:rsidRDefault="00AC377C" w:rsidP="00AC377C">
          <w:pPr>
            <w:autoSpaceDE w:val="0"/>
            <w:autoSpaceDN w:val="0"/>
            <w:ind w:hanging="640"/>
            <w:jc w:val="both"/>
            <w:divId w:val="53821615"/>
            <w:rPr>
              <w:rFonts w:eastAsia="Times New Roman"/>
            </w:rPr>
          </w:pPr>
          <w:r w:rsidRPr="00AC377C">
            <w:rPr>
              <w:rFonts w:eastAsia="Times New Roman"/>
              <w:color w:val="000000"/>
            </w:rPr>
            <w:t>[3]</w:t>
          </w:r>
          <w:r w:rsidRPr="00AC377C">
            <w:rPr>
              <w:rFonts w:eastAsia="Times New Roman"/>
              <w:color w:val="000000"/>
            </w:rPr>
            <w:tab/>
          </w:r>
          <w:proofErr w:type="spellStart"/>
          <w:r w:rsidRPr="00AC377C">
            <w:rPr>
              <w:rFonts w:eastAsia="Times New Roman"/>
              <w:color w:val="000000"/>
            </w:rPr>
            <w:t>Suzery</w:t>
          </w:r>
          <w:proofErr w:type="spellEnd"/>
          <w:r w:rsidRPr="00AC377C">
            <w:rPr>
              <w:rFonts w:eastAsia="Times New Roman"/>
              <w:color w:val="000000"/>
            </w:rPr>
            <w:t xml:space="preserve"> M, Majid D, </w:t>
          </w:r>
          <w:proofErr w:type="spellStart"/>
          <w:r w:rsidRPr="00AC377C">
            <w:rPr>
              <w:rFonts w:eastAsia="Times New Roman"/>
              <w:color w:val="000000"/>
            </w:rPr>
            <w:t>Setyawan</w:t>
          </w:r>
          <w:proofErr w:type="spellEnd"/>
          <w:r w:rsidRPr="00AC377C">
            <w:rPr>
              <w:rFonts w:eastAsia="Times New Roman"/>
              <w:color w:val="000000"/>
            </w:rPr>
            <w:t xml:space="preserve"> D, </w:t>
          </w:r>
          <w:proofErr w:type="spellStart"/>
          <w:r w:rsidRPr="00AC377C">
            <w:rPr>
              <w:rFonts w:eastAsia="Times New Roman"/>
              <w:color w:val="000000"/>
            </w:rPr>
            <w:t>Sutanto</w:t>
          </w:r>
          <w:proofErr w:type="spellEnd"/>
          <w:r w:rsidRPr="00AC377C">
            <w:rPr>
              <w:rFonts w:eastAsia="Times New Roman"/>
              <w:color w:val="000000"/>
            </w:rPr>
            <w:t xml:space="preserve"> H. Improvement of stability and antioxidant activities by using phycocyanin-chitosan encapsulation technique. IOP Conference Series: Earth and Environmental Science, vol. 55, IOP Publishing; 2017, p. 12052</w:t>
          </w:r>
          <w:r w:rsidRPr="00F94AEA">
            <w:rPr>
              <w:rFonts w:eastAsia="Times New Roman"/>
            </w:rPr>
            <w:t>.</w:t>
          </w:r>
          <w:r w:rsidR="00F94AEA" w:rsidRPr="00F94AEA">
            <w:rPr>
              <w:rFonts w:eastAsia="Times New Roman"/>
            </w:rPr>
            <w:t xml:space="preserve"> </w:t>
          </w:r>
          <w:hyperlink r:id="rId13" w:history="1">
            <w:r w:rsidR="006B445E" w:rsidRPr="004C0C0D">
              <w:rPr>
                <w:rStyle w:val="Hyperlink"/>
                <w:rFonts w:eastAsia="Times New Roman"/>
              </w:rPr>
              <w:t>https://doi.org/10.1088/1755-1315/55/1/012052</w:t>
            </w:r>
          </w:hyperlink>
          <w:r w:rsidR="006B445E">
            <w:rPr>
              <w:rFonts w:eastAsia="Times New Roman"/>
            </w:rPr>
            <w:t xml:space="preserve"> </w:t>
          </w:r>
        </w:p>
        <w:p w14:paraId="338A1A89" w14:textId="4CCEEB44" w:rsidR="00AC377C" w:rsidRPr="00AC377C" w:rsidRDefault="00AC377C" w:rsidP="00AC377C">
          <w:pPr>
            <w:autoSpaceDE w:val="0"/>
            <w:autoSpaceDN w:val="0"/>
            <w:ind w:hanging="640"/>
            <w:jc w:val="both"/>
            <w:divId w:val="112677727"/>
            <w:rPr>
              <w:rFonts w:eastAsia="Times New Roman"/>
              <w:color w:val="000000"/>
            </w:rPr>
          </w:pPr>
          <w:r w:rsidRPr="00AC377C">
            <w:rPr>
              <w:rFonts w:eastAsia="Times New Roman"/>
              <w:color w:val="000000"/>
            </w:rPr>
            <w:t>[4]</w:t>
          </w:r>
          <w:r w:rsidRPr="00AC377C">
            <w:rPr>
              <w:rFonts w:eastAsia="Times New Roman"/>
              <w:color w:val="000000"/>
            </w:rPr>
            <w:tab/>
          </w:r>
          <w:proofErr w:type="spellStart"/>
          <w:r w:rsidRPr="00AC377C">
            <w:rPr>
              <w:rFonts w:eastAsia="Times New Roman"/>
              <w:color w:val="000000"/>
            </w:rPr>
            <w:t>RiauWati</w:t>
          </w:r>
          <w:proofErr w:type="spellEnd"/>
          <w:r w:rsidRPr="00AC377C">
            <w:rPr>
              <w:rFonts w:eastAsia="Times New Roman"/>
              <w:color w:val="000000"/>
            </w:rPr>
            <w:t xml:space="preserve"> R, </w:t>
          </w:r>
          <w:proofErr w:type="spellStart"/>
          <w:r w:rsidRPr="00AC377C">
            <w:rPr>
              <w:rFonts w:eastAsia="Times New Roman"/>
              <w:color w:val="000000"/>
            </w:rPr>
            <w:t>Chaerunisaa</w:t>
          </w:r>
          <w:proofErr w:type="spellEnd"/>
          <w:r w:rsidRPr="00AC377C">
            <w:rPr>
              <w:rFonts w:eastAsia="Times New Roman"/>
              <w:color w:val="000000"/>
            </w:rPr>
            <w:t xml:space="preserve"> AY. Review Teknik </w:t>
          </w:r>
          <w:proofErr w:type="spellStart"/>
          <w:r w:rsidRPr="00AC377C">
            <w:rPr>
              <w:rFonts w:eastAsia="Times New Roman"/>
              <w:color w:val="000000"/>
            </w:rPr>
            <w:t>Mikroenkapsulasi</w:t>
          </w:r>
          <w:proofErr w:type="spellEnd"/>
          <w:r w:rsidRPr="00AC377C">
            <w:rPr>
              <w:rFonts w:eastAsia="Times New Roman"/>
              <w:color w:val="000000"/>
            </w:rPr>
            <w:t xml:space="preserve"> Pada </w:t>
          </w:r>
          <w:proofErr w:type="spellStart"/>
          <w:r w:rsidRPr="00AC377C">
            <w:rPr>
              <w:rFonts w:eastAsia="Times New Roman"/>
              <w:color w:val="000000"/>
            </w:rPr>
            <w:t>Ekstrak</w:t>
          </w:r>
          <w:proofErr w:type="spellEnd"/>
          <w:r w:rsidRPr="00AC377C">
            <w:rPr>
              <w:rFonts w:eastAsia="Times New Roman"/>
              <w:color w:val="000000"/>
            </w:rPr>
            <w:t xml:space="preserve"> Mangosteen (A Review </w:t>
          </w:r>
          <w:proofErr w:type="gramStart"/>
          <w:r w:rsidRPr="00AC377C">
            <w:rPr>
              <w:rFonts w:eastAsia="Times New Roman"/>
              <w:color w:val="000000"/>
            </w:rPr>
            <w:t>Of</w:t>
          </w:r>
          <w:proofErr w:type="gramEnd"/>
          <w:r w:rsidRPr="00AC377C">
            <w:rPr>
              <w:rFonts w:eastAsia="Times New Roman"/>
              <w:color w:val="000000"/>
            </w:rPr>
            <w:t xml:space="preserve"> Microencapsulation Techniques In Mangosteen Extract). Journal of Current Pharmaceutical Science 2020;3.</w:t>
          </w:r>
          <w:r w:rsidR="00F94AEA">
            <w:rPr>
              <w:rFonts w:eastAsia="Times New Roman"/>
              <w:color w:val="000000"/>
            </w:rPr>
            <w:t xml:space="preserve"> </w:t>
          </w:r>
        </w:p>
        <w:p w14:paraId="5428C393" w14:textId="42AF0CF1" w:rsidR="00AC377C" w:rsidRPr="00AC377C" w:rsidRDefault="00AC377C" w:rsidP="00AC377C">
          <w:pPr>
            <w:autoSpaceDE w:val="0"/>
            <w:autoSpaceDN w:val="0"/>
            <w:ind w:hanging="640"/>
            <w:jc w:val="both"/>
            <w:divId w:val="2126196231"/>
            <w:rPr>
              <w:rFonts w:eastAsia="Times New Roman"/>
              <w:color w:val="000000"/>
            </w:rPr>
          </w:pPr>
          <w:r w:rsidRPr="00AC377C">
            <w:rPr>
              <w:rFonts w:eastAsia="Times New Roman"/>
              <w:color w:val="000000"/>
            </w:rPr>
            <w:t>[5]</w:t>
          </w:r>
          <w:r w:rsidRPr="00AC377C">
            <w:rPr>
              <w:rFonts w:eastAsia="Times New Roman"/>
              <w:color w:val="000000"/>
            </w:rPr>
            <w:tab/>
          </w:r>
          <w:proofErr w:type="spellStart"/>
          <w:r w:rsidRPr="00AC377C">
            <w:rPr>
              <w:rFonts w:eastAsia="Times New Roman"/>
              <w:color w:val="000000"/>
            </w:rPr>
            <w:t>Dewi</w:t>
          </w:r>
          <w:proofErr w:type="spellEnd"/>
          <w:r w:rsidRPr="00AC377C">
            <w:rPr>
              <w:rFonts w:eastAsia="Times New Roman"/>
              <w:color w:val="000000"/>
            </w:rPr>
            <w:t xml:space="preserve"> EN, </w:t>
          </w:r>
          <w:proofErr w:type="spellStart"/>
          <w:r w:rsidRPr="00AC377C">
            <w:rPr>
              <w:rFonts w:eastAsia="Times New Roman"/>
              <w:color w:val="000000"/>
            </w:rPr>
            <w:t>Purnamayati</w:t>
          </w:r>
          <w:proofErr w:type="spellEnd"/>
          <w:r w:rsidRPr="00AC377C">
            <w:rPr>
              <w:rFonts w:eastAsia="Times New Roman"/>
              <w:color w:val="000000"/>
            </w:rPr>
            <w:t xml:space="preserve"> L, </w:t>
          </w:r>
          <w:proofErr w:type="spellStart"/>
          <w:r w:rsidRPr="00AC377C">
            <w:rPr>
              <w:rFonts w:eastAsia="Times New Roman"/>
              <w:color w:val="000000"/>
            </w:rPr>
            <w:t>Kurniasih</w:t>
          </w:r>
          <w:proofErr w:type="spellEnd"/>
          <w:r w:rsidRPr="00AC377C">
            <w:rPr>
              <w:rFonts w:eastAsia="Times New Roman"/>
              <w:color w:val="000000"/>
            </w:rPr>
            <w:t xml:space="preserve"> RA. Physical characteristics of phycocyanin from spirulina microcapsules using different coating materials with freeze drying method. IOP Conference Series: Earth and Environmental Science, vol. 55, IOP Publishing; 2017, p. 12060.</w:t>
          </w:r>
          <w:r w:rsidR="00442EC5">
            <w:rPr>
              <w:rFonts w:eastAsia="Times New Roman"/>
              <w:color w:val="000000"/>
            </w:rPr>
            <w:t xml:space="preserve"> </w:t>
          </w:r>
          <w:hyperlink r:id="rId14" w:history="1">
            <w:r w:rsidR="006B445E" w:rsidRPr="004C0C0D">
              <w:rPr>
                <w:rStyle w:val="Hyperlink"/>
                <w:rFonts w:eastAsia="Times New Roman"/>
              </w:rPr>
              <w:t>https://doi.org/10.1088/1755-1315/55/1/012060</w:t>
            </w:r>
          </w:hyperlink>
          <w:r w:rsidR="006B445E">
            <w:rPr>
              <w:rFonts w:eastAsia="Times New Roman"/>
              <w:color w:val="000000"/>
            </w:rPr>
            <w:t xml:space="preserve"> </w:t>
          </w:r>
        </w:p>
        <w:p w14:paraId="3AE3B505" w14:textId="3E690D54" w:rsidR="00AC377C" w:rsidRPr="00A70D10" w:rsidRDefault="00AC377C" w:rsidP="00AC377C">
          <w:pPr>
            <w:autoSpaceDE w:val="0"/>
            <w:autoSpaceDN w:val="0"/>
            <w:ind w:hanging="640"/>
            <w:jc w:val="both"/>
            <w:divId w:val="1215503378"/>
            <w:rPr>
              <w:rFonts w:eastAsia="Times New Roman"/>
              <w:color w:val="000000"/>
              <w:lang w:val="es-ES"/>
            </w:rPr>
          </w:pPr>
          <w:r w:rsidRPr="00AC377C">
            <w:rPr>
              <w:rFonts w:eastAsia="Times New Roman"/>
              <w:color w:val="000000"/>
            </w:rPr>
            <w:lastRenderedPageBreak/>
            <w:t>[6]</w:t>
          </w:r>
          <w:r w:rsidRPr="00AC377C">
            <w:rPr>
              <w:rFonts w:eastAsia="Times New Roman"/>
              <w:color w:val="000000"/>
            </w:rPr>
            <w:tab/>
          </w:r>
          <w:proofErr w:type="spellStart"/>
          <w:r w:rsidRPr="00AC377C">
            <w:rPr>
              <w:rFonts w:eastAsia="Times New Roman"/>
              <w:color w:val="000000"/>
            </w:rPr>
            <w:t>Ulumi</w:t>
          </w:r>
          <w:proofErr w:type="spellEnd"/>
          <w:r w:rsidRPr="00AC377C">
            <w:rPr>
              <w:rFonts w:eastAsia="Times New Roman"/>
              <w:color w:val="000000"/>
            </w:rPr>
            <w:t xml:space="preserve"> MLNN, </w:t>
          </w:r>
          <w:proofErr w:type="spellStart"/>
          <w:r w:rsidRPr="00AC377C">
            <w:rPr>
              <w:rFonts w:eastAsia="Times New Roman"/>
              <w:color w:val="000000"/>
            </w:rPr>
            <w:t>Wirandhani</w:t>
          </w:r>
          <w:proofErr w:type="spellEnd"/>
          <w:r w:rsidRPr="00AC377C">
            <w:rPr>
              <w:rFonts w:eastAsia="Times New Roman"/>
              <w:color w:val="000000"/>
            </w:rPr>
            <w:t xml:space="preserve"> DS, </w:t>
          </w:r>
          <w:proofErr w:type="spellStart"/>
          <w:r w:rsidRPr="00AC377C">
            <w:rPr>
              <w:rFonts w:eastAsia="Times New Roman"/>
              <w:color w:val="000000"/>
            </w:rPr>
            <w:t>Ardhani</w:t>
          </w:r>
          <w:proofErr w:type="spellEnd"/>
          <w:r w:rsidRPr="00AC377C">
            <w:rPr>
              <w:rFonts w:eastAsia="Times New Roman"/>
              <w:color w:val="000000"/>
            </w:rPr>
            <w:t xml:space="preserve"> RF, </w:t>
          </w:r>
          <w:proofErr w:type="spellStart"/>
          <w:r w:rsidRPr="00AC377C">
            <w:rPr>
              <w:rFonts w:eastAsia="Times New Roman"/>
              <w:color w:val="000000"/>
            </w:rPr>
            <w:t>Andhani</w:t>
          </w:r>
          <w:proofErr w:type="spellEnd"/>
          <w:r w:rsidRPr="00AC377C">
            <w:rPr>
              <w:rFonts w:eastAsia="Times New Roman"/>
              <w:color w:val="000000"/>
            </w:rPr>
            <w:t xml:space="preserve"> CO, Putri DN. </w:t>
          </w:r>
          <w:proofErr w:type="spellStart"/>
          <w:r w:rsidRPr="00AC377C">
            <w:rPr>
              <w:rFonts w:eastAsia="Times New Roman"/>
              <w:color w:val="000000"/>
            </w:rPr>
            <w:t>Mikroenkapsulasi</w:t>
          </w:r>
          <w:proofErr w:type="spellEnd"/>
          <w:r w:rsidRPr="00AC377C">
            <w:rPr>
              <w:rFonts w:eastAsia="Times New Roman"/>
              <w:color w:val="000000"/>
            </w:rPr>
            <w:t xml:space="preserve"> pigmen beta-</w:t>
          </w:r>
          <w:proofErr w:type="spellStart"/>
          <w:r w:rsidRPr="00AC377C">
            <w:rPr>
              <w:rFonts w:eastAsia="Times New Roman"/>
              <w:color w:val="000000"/>
            </w:rPr>
            <w:t>karoten</w:t>
          </w:r>
          <w:proofErr w:type="spellEnd"/>
          <w:r w:rsidRPr="00AC377C">
            <w:rPr>
              <w:rFonts w:eastAsia="Times New Roman"/>
              <w:color w:val="000000"/>
            </w:rPr>
            <w:t xml:space="preserve"> </w:t>
          </w:r>
          <w:proofErr w:type="spellStart"/>
          <w:r w:rsidRPr="00AC377C">
            <w:rPr>
              <w:rFonts w:eastAsia="Times New Roman"/>
              <w:color w:val="000000"/>
            </w:rPr>
            <w:t>dengan</w:t>
          </w:r>
          <w:proofErr w:type="spellEnd"/>
          <w:r w:rsidRPr="00AC377C">
            <w:rPr>
              <w:rFonts w:eastAsia="Times New Roman"/>
              <w:color w:val="000000"/>
            </w:rPr>
            <w:t xml:space="preserve"> </w:t>
          </w:r>
          <w:proofErr w:type="spellStart"/>
          <w:r w:rsidRPr="00AC377C">
            <w:rPr>
              <w:rFonts w:eastAsia="Times New Roman"/>
              <w:color w:val="000000"/>
            </w:rPr>
            <w:t>metode</w:t>
          </w:r>
          <w:proofErr w:type="spellEnd"/>
          <w:r w:rsidRPr="00AC377C">
            <w:rPr>
              <w:rFonts w:eastAsia="Times New Roman"/>
              <w:color w:val="000000"/>
            </w:rPr>
            <w:t xml:space="preserve"> foam mat drying </w:t>
          </w:r>
          <w:proofErr w:type="spellStart"/>
          <w:r w:rsidRPr="00AC377C">
            <w:rPr>
              <w:rFonts w:eastAsia="Times New Roman"/>
              <w:color w:val="000000"/>
            </w:rPr>
            <w:t>menggunakan</w:t>
          </w:r>
          <w:proofErr w:type="spellEnd"/>
          <w:r w:rsidRPr="00AC377C">
            <w:rPr>
              <w:rFonts w:eastAsia="Times New Roman"/>
              <w:color w:val="000000"/>
            </w:rPr>
            <w:t xml:space="preserve"> gelatin </w:t>
          </w:r>
          <w:proofErr w:type="spellStart"/>
          <w:r w:rsidRPr="00AC377C">
            <w:rPr>
              <w:rFonts w:eastAsia="Times New Roman"/>
              <w:color w:val="000000"/>
            </w:rPr>
            <w:t>tulang</w:t>
          </w:r>
          <w:proofErr w:type="spellEnd"/>
          <w:r w:rsidRPr="00AC377C">
            <w:rPr>
              <w:rFonts w:eastAsia="Times New Roman"/>
              <w:color w:val="000000"/>
            </w:rPr>
            <w:t xml:space="preserve"> ikan </w:t>
          </w:r>
          <w:proofErr w:type="spellStart"/>
          <w:r w:rsidRPr="00AC377C">
            <w:rPr>
              <w:rFonts w:eastAsia="Times New Roman"/>
              <w:color w:val="000000"/>
            </w:rPr>
            <w:t>kakap</w:t>
          </w:r>
          <w:proofErr w:type="spellEnd"/>
          <w:r w:rsidRPr="00AC377C">
            <w:rPr>
              <w:rFonts w:eastAsia="Times New Roman"/>
              <w:color w:val="000000"/>
            </w:rPr>
            <w:t xml:space="preserve"> </w:t>
          </w:r>
          <w:proofErr w:type="spellStart"/>
          <w:r w:rsidRPr="00AC377C">
            <w:rPr>
              <w:rFonts w:eastAsia="Times New Roman"/>
              <w:color w:val="000000"/>
            </w:rPr>
            <w:t>merah</w:t>
          </w:r>
          <w:proofErr w:type="spellEnd"/>
          <w:r w:rsidRPr="00AC377C">
            <w:rPr>
              <w:rFonts w:eastAsia="Times New Roman"/>
              <w:color w:val="000000"/>
            </w:rPr>
            <w:t xml:space="preserve"> </w:t>
          </w:r>
          <w:proofErr w:type="spellStart"/>
          <w:r w:rsidRPr="00AC377C">
            <w:rPr>
              <w:rFonts w:eastAsia="Times New Roman"/>
              <w:color w:val="000000"/>
            </w:rPr>
            <w:t>sebagai</w:t>
          </w:r>
          <w:proofErr w:type="spellEnd"/>
          <w:r w:rsidRPr="00AC377C">
            <w:rPr>
              <w:rFonts w:eastAsia="Times New Roman"/>
              <w:color w:val="000000"/>
            </w:rPr>
            <w:t xml:space="preserve"> </w:t>
          </w:r>
          <w:proofErr w:type="spellStart"/>
          <w:r w:rsidRPr="00AC377C">
            <w:rPr>
              <w:rFonts w:eastAsia="Times New Roman"/>
              <w:color w:val="000000"/>
            </w:rPr>
            <w:t>bahan</w:t>
          </w:r>
          <w:proofErr w:type="spellEnd"/>
          <w:r w:rsidRPr="00AC377C">
            <w:rPr>
              <w:rFonts w:eastAsia="Times New Roman"/>
              <w:color w:val="000000"/>
            </w:rPr>
            <w:t xml:space="preserve"> </w:t>
          </w:r>
          <w:proofErr w:type="spellStart"/>
          <w:r w:rsidRPr="00AC377C">
            <w:rPr>
              <w:rFonts w:eastAsia="Times New Roman"/>
              <w:color w:val="000000"/>
            </w:rPr>
            <w:t>penyalut</w:t>
          </w:r>
          <w:proofErr w:type="spellEnd"/>
          <w:r w:rsidRPr="00AC377C">
            <w:rPr>
              <w:rFonts w:eastAsia="Times New Roman"/>
              <w:color w:val="000000"/>
            </w:rPr>
            <w:t xml:space="preserve">. </w:t>
          </w:r>
          <w:proofErr w:type="spellStart"/>
          <w:r w:rsidRPr="00A70D10">
            <w:rPr>
              <w:rFonts w:eastAsia="Times New Roman"/>
              <w:color w:val="000000"/>
              <w:lang w:val="es-ES"/>
            </w:rPr>
            <w:t>Agrointek</w:t>
          </w:r>
          <w:proofErr w:type="spellEnd"/>
          <w:r w:rsidRPr="00A70D10">
            <w:rPr>
              <w:rFonts w:eastAsia="Times New Roman"/>
              <w:color w:val="000000"/>
              <w:lang w:val="es-ES"/>
            </w:rPr>
            <w:t xml:space="preserve">: </w:t>
          </w:r>
          <w:proofErr w:type="spellStart"/>
          <w:r w:rsidRPr="00A70D10">
            <w:rPr>
              <w:rFonts w:eastAsia="Times New Roman"/>
              <w:color w:val="000000"/>
              <w:lang w:val="es-ES"/>
            </w:rPr>
            <w:t>Jurnal</w:t>
          </w:r>
          <w:proofErr w:type="spellEnd"/>
          <w:r w:rsidRPr="00A70D10">
            <w:rPr>
              <w:rFonts w:eastAsia="Times New Roman"/>
              <w:color w:val="000000"/>
              <w:lang w:val="es-ES"/>
            </w:rPr>
            <w:t xml:space="preserve"> </w:t>
          </w:r>
          <w:proofErr w:type="spellStart"/>
          <w:r w:rsidRPr="00A70D10">
            <w:rPr>
              <w:rFonts w:eastAsia="Times New Roman"/>
              <w:color w:val="000000"/>
              <w:lang w:val="es-ES"/>
            </w:rPr>
            <w:t>Teknologi</w:t>
          </w:r>
          <w:proofErr w:type="spellEnd"/>
          <w:r w:rsidRPr="00A70D10">
            <w:rPr>
              <w:rFonts w:eastAsia="Times New Roman"/>
              <w:color w:val="000000"/>
              <w:lang w:val="es-ES"/>
            </w:rPr>
            <w:t xml:space="preserve"> </w:t>
          </w:r>
          <w:proofErr w:type="spellStart"/>
          <w:r w:rsidRPr="00A70D10">
            <w:rPr>
              <w:rFonts w:eastAsia="Times New Roman"/>
              <w:color w:val="000000"/>
              <w:lang w:val="es-ES"/>
            </w:rPr>
            <w:t>Industri</w:t>
          </w:r>
          <w:proofErr w:type="spellEnd"/>
          <w:r w:rsidRPr="00A70D10">
            <w:rPr>
              <w:rFonts w:eastAsia="Times New Roman"/>
              <w:color w:val="000000"/>
              <w:lang w:val="es-ES"/>
            </w:rPr>
            <w:t xml:space="preserve"> </w:t>
          </w:r>
          <w:proofErr w:type="spellStart"/>
          <w:r w:rsidRPr="00A70D10">
            <w:rPr>
              <w:rFonts w:eastAsia="Times New Roman"/>
              <w:color w:val="000000"/>
              <w:lang w:val="es-ES"/>
            </w:rPr>
            <w:t>Pertanian</w:t>
          </w:r>
          <w:proofErr w:type="spellEnd"/>
          <w:r w:rsidRPr="00A70D10">
            <w:rPr>
              <w:rFonts w:eastAsia="Times New Roman"/>
              <w:color w:val="000000"/>
              <w:lang w:val="es-ES"/>
            </w:rPr>
            <w:t xml:space="preserve"> </w:t>
          </w:r>
          <w:proofErr w:type="gramStart"/>
          <w:r w:rsidRPr="00A70D10">
            <w:rPr>
              <w:rFonts w:eastAsia="Times New Roman"/>
              <w:color w:val="000000"/>
              <w:lang w:val="es-ES"/>
            </w:rPr>
            <w:t>2021;15:1183</w:t>
          </w:r>
          <w:proofErr w:type="gramEnd"/>
          <w:r w:rsidRPr="00A70D10">
            <w:rPr>
              <w:rFonts w:eastAsia="Times New Roman"/>
              <w:color w:val="000000"/>
              <w:lang w:val="es-ES"/>
            </w:rPr>
            <w:t>–95.</w:t>
          </w:r>
          <w:r w:rsidR="00442EC5">
            <w:rPr>
              <w:rFonts w:eastAsia="Times New Roman"/>
              <w:color w:val="000000"/>
              <w:lang w:val="es-ES"/>
            </w:rPr>
            <w:t xml:space="preserve"> </w:t>
          </w:r>
          <w:hyperlink r:id="rId15" w:history="1">
            <w:r w:rsidR="006B445E" w:rsidRPr="004C0C0D">
              <w:rPr>
                <w:rStyle w:val="Hyperlink"/>
                <w:rFonts w:eastAsia="Times New Roman"/>
                <w:lang w:val="es-ES"/>
              </w:rPr>
              <w:t>https://doi.org/10.21107/agrointek.v15i4.11689</w:t>
            </w:r>
          </w:hyperlink>
          <w:r w:rsidR="006B445E">
            <w:rPr>
              <w:rFonts w:eastAsia="Times New Roman"/>
              <w:color w:val="000000"/>
              <w:lang w:val="es-ES"/>
            </w:rPr>
            <w:t xml:space="preserve"> </w:t>
          </w:r>
        </w:p>
        <w:p w14:paraId="4CA459C1" w14:textId="3C621F97" w:rsidR="00AC377C" w:rsidRPr="00AC377C" w:rsidRDefault="00AC377C" w:rsidP="00AC377C">
          <w:pPr>
            <w:autoSpaceDE w:val="0"/>
            <w:autoSpaceDN w:val="0"/>
            <w:ind w:hanging="640"/>
            <w:jc w:val="both"/>
            <w:divId w:val="2110614623"/>
            <w:rPr>
              <w:rFonts w:eastAsia="Times New Roman"/>
              <w:color w:val="000000"/>
            </w:rPr>
          </w:pPr>
          <w:r w:rsidRPr="00A70D10">
            <w:rPr>
              <w:rFonts w:eastAsia="Times New Roman"/>
              <w:color w:val="000000"/>
              <w:lang w:val="es-ES"/>
            </w:rPr>
            <w:t>[7]</w:t>
          </w:r>
          <w:r w:rsidRPr="00A70D10">
            <w:rPr>
              <w:rFonts w:eastAsia="Times New Roman"/>
              <w:color w:val="000000"/>
              <w:lang w:val="es-ES"/>
            </w:rPr>
            <w:tab/>
          </w:r>
          <w:proofErr w:type="spellStart"/>
          <w:r w:rsidRPr="00A70D10">
            <w:rPr>
              <w:rFonts w:eastAsia="Times New Roman"/>
              <w:color w:val="000000"/>
              <w:lang w:val="es-ES"/>
            </w:rPr>
            <w:t>Kurniasih</w:t>
          </w:r>
          <w:proofErr w:type="spellEnd"/>
          <w:r w:rsidRPr="00A70D10">
            <w:rPr>
              <w:rFonts w:eastAsia="Times New Roman"/>
              <w:color w:val="000000"/>
              <w:lang w:val="es-ES"/>
            </w:rPr>
            <w:t xml:space="preserve"> RA, </w:t>
          </w:r>
          <w:proofErr w:type="spellStart"/>
          <w:r w:rsidRPr="00A70D10">
            <w:rPr>
              <w:rFonts w:eastAsia="Times New Roman"/>
              <w:color w:val="000000"/>
              <w:lang w:val="es-ES"/>
            </w:rPr>
            <w:t>Purnamayati</w:t>
          </w:r>
          <w:proofErr w:type="spellEnd"/>
          <w:r w:rsidRPr="00A70D10">
            <w:rPr>
              <w:rFonts w:eastAsia="Times New Roman"/>
              <w:color w:val="000000"/>
              <w:lang w:val="es-ES"/>
            </w:rPr>
            <w:t xml:space="preserve"> L, Amalia U, Dewi EN. </w:t>
          </w:r>
          <w:proofErr w:type="spellStart"/>
          <w:r w:rsidRPr="00A70D10">
            <w:rPr>
              <w:rFonts w:eastAsia="Times New Roman"/>
              <w:color w:val="000000"/>
              <w:lang w:val="es-ES"/>
            </w:rPr>
            <w:t>Mikroenkapsulasi</w:t>
          </w:r>
          <w:proofErr w:type="spellEnd"/>
          <w:r w:rsidRPr="00A70D10">
            <w:rPr>
              <w:rFonts w:eastAsia="Times New Roman"/>
              <w:color w:val="000000"/>
              <w:lang w:val="es-ES"/>
            </w:rPr>
            <w:t xml:space="preserve"> </w:t>
          </w:r>
          <w:proofErr w:type="spellStart"/>
          <w:r w:rsidRPr="00A70D10">
            <w:rPr>
              <w:rFonts w:eastAsia="Times New Roman"/>
              <w:color w:val="000000"/>
              <w:lang w:val="es-ES"/>
            </w:rPr>
            <w:t>Fikosianin</w:t>
          </w:r>
          <w:proofErr w:type="spellEnd"/>
          <w:r w:rsidRPr="00A70D10">
            <w:rPr>
              <w:rFonts w:eastAsia="Times New Roman"/>
              <w:color w:val="000000"/>
              <w:lang w:val="es-ES"/>
            </w:rPr>
            <w:t xml:space="preserve"> </w:t>
          </w:r>
          <w:proofErr w:type="spellStart"/>
          <w:r w:rsidRPr="00A70D10">
            <w:rPr>
              <w:rFonts w:eastAsia="Times New Roman"/>
              <w:color w:val="000000"/>
              <w:lang w:val="es-ES"/>
            </w:rPr>
            <w:t>dalam</w:t>
          </w:r>
          <w:proofErr w:type="spellEnd"/>
          <w:r w:rsidRPr="00A70D10">
            <w:rPr>
              <w:rFonts w:eastAsia="Times New Roman"/>
              <w:color w:val="000000"/>
              <w:lang w:val="es-ES"/>
            </w:rPr>
            <w:t xml:space="preserve"> </w:t>
          </w:r>
          <w:proofErr w:type="spellStart"/>
          <w:r w:rsidRPr="00A70D10">
            <w:rPr>
              <w:rFonts w:eastAsia="Times New Roman"/>
              <w:color w:val="000000"/>
              <w:lang w:val="es-ES"/>
            </w:rPr>
            <w:t>Maltodekstrin-Alginat</w:t>
          </w:r>
          <w:proofErr w:type="spellEnd"/>
          <w:r w:rsidRPr="00A70D10">
            <w:rPr>
              <w:rFonts w:eastAsia="Times New Roman"/>
              <w:color w:val="000000"/>
              <w:lang w:val="es-ES"/>
            </w:rPr>
            <w:t xml:space="preserve">: </w:t>
          </w:r>
          <w:proofErr w:type="spellStart"/>
          <w:r w:rsidRPr="00A70D10">
            <w:rPr>
              <w:rFonts w:eastAsia="Times New Roman"/>
              <w:color w:val="000000"/>
              <w:lang w:val="es-ES"/>
            </w:rPr>
            <w:t>Formulasi</w:t>
          </w:r>
          <w:proofErr w:type="spellEnd"/>
          <w:r w:rsidRPr="00A70D10">
            <w:rPr>
              <w:rFonts w:eastAsia="Times New Roman"/>
              <w:color w:val="000000"/>
              <w:lang w:val="es-ES"/>
            </w:rPr>
            <w:t xml:space="preserve"> dan </w:t>
          </w:r>
          <w:proofErr w:type="spellStart"/>
          <w:r w:rsidRPr="00A70D10">
            <w:rPr>
              <w:rFonts w:eastAsia="Times New Roman"/>
              <w:color w:val="000000"/>
              <w:lang w:val="es-ES"/>
            </w:rPr>
            <w:t>Karakterisasi</w:t>
          </w:r>
          <w:proofErr w:type="spellEnd"/>
          <w:r w:rsidRPr="00A70D10">
            <w:rPr>
              <w:rFonts w:eastAsia="Times New Roman"/>
              <w:color w:val="000000"/>
              <w:lang w:val="es-ES"/>
            </w:rPr>
            <w:t xml:space="preserve">. </w:t>
          </w:r>
          <w:proofErr w:type="spellStart"/>
          <w:r w:rsidRPr="00AC377C">
            <w:rPr>
              <w:rFonts w:eastAsia="Times New Roman"/>
              <w:color w:val="000000"/>
            </w:rPr>
            <w:t>Agritech</w:t>
          </w:r>
          <w:proofErr w:type="spellEnd"/>
          <w:r w:rsidRPr="00AC377C">
            <w:rPr>
              <w:rFonts w:eastAsia="Times New Roman"/>
              <w:color w:val="000000"/>
            </w:rPr>
            <w:t xml:space="preserve">: </w:t>
          </w:r>
          <w:proofErr w:type="spellStart"/>
          <w:r w:rsidRPr="00AC377C">
            <w:rPr>
              <w:rFonts w:eastAsia="Times New Roman"/>
              <w:color w:val="000000"/>
            </w:rPr>
            <w:t>Jurnal</w:t>
          </w:r>
          <w:proofErr w:type="spellEnd"/>
          <w:r w:rsidRPr="00AC377C">
            <w:rPr>
              <w:rFonts w:eastAsia="Times New Roman"/>
              <w:color w:val="000000"/>
            </w:rPr>
            <w:t xml:space="preserve"> </w:t>
          </w:r>
          <w:proofErr w:type="spellStart"/>
          <w:r w:rsidRPr="00AC377C">
            <w:rPr>
              <w:rFonts w:eastAsia="Times New Roman"/>
              <w:color w:val="000000"/>
            </w:rPr>
            <w:t>Fakultas</w:t>
          </w:r>
          <w:proofErr w:type="spellEnd"/>
          <w:r w:rsidRPr="00AC377C">
            <w:rPr>
              <w:rFonts w:eastAsia="Times New Roman"/>
              <w:color w:val="000000"/>
            </w:rPr>
            <w:t xml:space="preserve"> </w:t>
          </w:r>
          <w:proofErr w:type="spellStart"/>
          <w:r w:rsidRPr="00AC377C">
            <w:rPr>
              <w:rFonts w:eastAsia="Times New Roman"/>
              <w:color w:val="000000"/>
            </w:rPr>
            <w:t>Teknologi</w:t>
          </w:r>
          <w:proofErr w:type="spellEnd"/>
          <w:r w:rsidRPr="00AC377C">
            <w:rPr>
              <w:rFonts w:eastAsia="Times New Roman"/>
              <w:color w:val="000000"/>
            </w:rPr>
            <w:t xml:space="preserve"> </w:t>
          </w:r>
          <w:proofErr w:type="spellStart"/>
          <w:r w:rsidRPr="00AC377C">
            <w:rPr>
              <w:rFonts w:eastAsia="Times New Roman"/>
              <w:color w:val="000000"/>
            </w:rPr>
            <w:t>Pertanian</w:t>
          </w:r>
          <w:proofErr w:type="spellEnd"/>
          <w:r w:rsidRPr="00AC377C">
            <w:rPr>
              <w:rFonts w:eastAsia="Times New Roman"/>
              <w:color w:val="000000"/>
            </w:rPr>
            <w:t xml:space="preserve"> UGM </w:t>
          </w:r>
          <w:proofErr w:type="gramStart"/>
          <w:r w:rsidRPr="00AC377C">
            <w:rPr>
              <w:rFonts w:eastAsia="Times New Roman"/>
              <w:color w:val="000000"/>
            </w:rPr>
            <w:t>2018;38:23</w:t>
          </w:r>
          <w:proofErr w:type="gramEnd"/>
          <w:r w:rsidRPr="00AC377C">
            <w:rPr>
              <w:rFonts w:eastAsia="Times New Roman"/>
              <w:color w:val="000000"/>
            </w:rPr>
            <w:t>–9.</w:t>
          </w:r>
          <w:r w:rsidR="00442EC5">
            <w:rPr>
              <w:rFonts w:eastAsia="Times New Roman"/>
              <w:color w:val="000000"/>
            </w:rPr>
            <w:t xml:space="preserve"> </w:t>
          </w:r>
          <w:hyperlink r:id="rId16" w:history="1">
            <w:r w:rsidR="006B445E" w:rsidRPr="004C0C0D">
              <w:rPr>
                <w:rStyle w:val="Hyperlink"/>
                <w:rFonts w:eastAsia="Times New Roman"/>
              </w:rPr>
              <w:t>https://doi.org/10.22146/agritech.16752</w:t>
            </w:r>
          </w:hyperlink>
          <w:r w:rsidR="006B445E">
            <w:rPr>
              <w:rFonts w:eastAsia="Times New Roman"/>
              <w:color w:val="000000"/>
            </w:rPr>
            <w:t xml:space="preserve"> </w:t>
          </w:r>
        </w:p>
        <w:p w14:paraId="58143241" w14:textId="332F2D0E" w:rsidR="00AC377C" w:rsidRPr="00AC377C" w:rsidRDefault="00AC377C" w:rsidP="00AC377C">
          <w:pPr>
            <w:autoSpaceDE w:val="0"/>
            <w:autoSpaceDN w:val="0"/>
            <w:ind w:hanging="640"/>
            <w:jc w:val="both"/>
            <w:divId w:val="706032368"/>
            <w:rPr>
              <w:rFonts w:eastAsia="Times New Roman"/>
              <w:color w:val="000000"/>
            </w:rPr>
          </w:pPr>
          <w:r w:rsidRPr="00AC377C">
            <w:rPr>
              <w:rFonts w:eastAsia="Times New Roman"/>
              <w:color w:val="000000"/>
            </w:rPr>
            <w:t>[8]</w:t>
          </w:r>
          <w:r w:rsidRPr="00AC377C">
            <w:rPr>
              <w:rFonts w:eastAsia="Times New Roman"/>
              <w:color w:val="000000"/>
            </w:rPr>
            <w:tab/>
            <w:t xml:space="preserve">Li D, Li X, Wu G, Li P, Zhang H, Qi X, et al. The characterization and stability of the soy protein isolate/1-Octacosanol nanocomplex. Food Chemistry </w:t>
          </w:r>
          <w:proofErr w:type="gramStart"/>
          <w:r w:rsidRPr="00AC377C">
            <w:rPr>
              <w:rFonts w:eastAsia="Times New Roman"/>
              <w:color w:val="000000"/>
            </w:rPr>
            <w:t>2019;297:124766</w:t>
          </w:r>
          <w:proofErr w:type="gramEnd"/>
          <w:r w:rsidRPr="00AC377C">
            <w:rPr>
              <w:rFonts w:eastAsia="Times New Roman"/>
              <w:color w:val="000000"/>
            </w:rPr>
            <w:t>.</w:t>
          </w:r>
          <w:r w:rsidR="00F94AEA">
            <w:rPr>
              <w:rFonts w:eastAsia="Times New Roman"/>
              <w:color w:val="000000"/>
            </w:rPr>
            <w:t xml:space="preserve"> </w:t>
          </w:r>
          <w:hyperlink r:id="rId17" w:history="1">
            <w:r w:rsidR="006B445E" w:rsidRPr="004C0C0D">
              <w:rPr>
                <w:rStyle w:val="Hyperlink"/>
                <w:rFonts w:eastAsia="Times New Roman"/>
              </w:rPr>
              <w:t>https://doi.org/10.1016/j.foodchem.2019.05.041</w:t>
            </w:r>
          </w:hyperlink>
          <w:r w:rsidR="006B445E">
            <w:rPr>
              <w:rFonts w:eastAsia="Times New Roman"/>
              <w:color w:val="000000"/>
            </w:rPr>
            <w:t xml:space="preserve"> </w:t>
          </w:r>
        </w:p>
        <w:p w14:paraId="19D8CC18" w14:textId="2133F8CD" w:rsidR="00AC377C" w:rsidRPr="00AC377C" w:rsidRDefault="00AC377C" w:rsidP="00AC377C">
          <w:pPr>
            <w:autoSpaceDE w:val="0"/>
            <w:autoSpaceDN w:val="0"/>
            <w:ind w:hanging="640"/>
            <w:jc w:val="both"/>
            <w:divId w:val="739711102"/>
            <w:rPr>
              <w:rFonts w:eastAsia="Times New Roman"/>
              <w:color w:val="000000"/>
            </w:rPr>
          </w:pPr>
          <w:r w:rsidRPr="00AC377C">
            <w:rPr>
              <w:rFonts w:eastAsia="Times New Roman"/>
              <w:color w:val="000000"/>
            </w:rPr>
            <w:t>[9]</w:t>
          </w:r>
          <w:r w:rsidRPr="00AC377C">
            <w:rPr>
              <w:rFonts w:eastAsia="Times New Roman"/>
              <w:color w:val="000000"/>
            </w:rPr>
            <w:tab/>
            <w:t xml:space="preserve">Son J, Martirosyan D. Salient features for GRAS status affirmation. Functional Food Science-Online ISSN: 2767-3146 </w:t>
          </w:r>
          <w:proofErr w:type="gramStart"/>
          <w:r w:rsidRPr="00AC377C">
            <w:rPr>
              <w:rFonts w:eastAsia="Times New Roman"/>
              <w:color w:val="000000"/>
            </w:rPr>
            <w:t>2024;4:299</w:t>
          </w:r>
          <w:proofErr w:type="gramEnd"/>
          <w:r w:rsidRPr="00AC377C">
            <w:rPr>
              <w:rFonts w:eastAsia="Times New Roman"/>
              <w:color w:val="000000"/>
            </w:rPr>
            <w:t>–308.</w:t>
          </w:r>
          <w:r w:rsidR="00F94AEA">
            <w:rPr>
              <w:rFonts w:eastAsia="Times New Roman"/>
              <w:color w:val="000000"/>
            </w:rPr>
            <w:t xml:space="preserve"> </w:t>
          </w:r>
          <w:hyperlink r:id="rId18" w:history="1">
            <w:r w:rsidR="006B445E" w:rsidRPr="004C0C0D">
              <w:rPr>
                <w:rStyle w:val="Hyperlink"/>
                <w:rFonts w:eastAsia="Times New Roman"/>
              </w:rPr>
              <w:t>https://doi.org/10.31989/ffs.v4i8.1417</w:t>
            </w:r>
          </w:hyperlink>
          <w:r w:rsidR="006B445E">
            <w:rPr>
              <w:rFonts w:eastAsia="Times New Roman"/>
              <w:color w:val="000000"/>
            </w:rPr>
            <w:t xml:space="preserve"> </w:t>
          </w:r>
        </w:p>
        <w:p w14:paraId="2D1A7E73" w14:textId="77777777" w:rsidR="00AC377C" w:rsidRPr="00AC377C" w:rsidRDefault="00AC377C" w:rsidP="00AC377C">
          <w:pPr>
            <w:autoSpaceDE w:val="0"/>
            <w:autoSpaceDN w:val="0"/>
            <w:ind w:hanging="640"/>
            <w:jc w:val="both"/>
            <w:divId w:val="772823131"/>
            <w:rPr>
              <w:rFonts w:eastAsia="Times New Roman"/>
              <w:color w:val="000000"/>
            </w:rPr>
          </w:pPr>
          <w:r w:rsidRPr="00AC377C">
            <w:rPr>
              <w:rFonts w:eastAsia="Times New Roman"/>
              <w:color w:val="000000"/>
            </w:rPr>
            <w:t>[10]</w:t>
          </w:r>
          <w:r w:rsidRPr="00AC377C">
            <w:rPr>
              <w:rFonts w:eastAsia="Times New Roman"/>
              <w:color w:val="000000"/>
            </w:rPr>
            <w:tab/>
          </w:r>
          <w:proofErr w:type="spellStart"/>
          <w:r w:rsidRPr="00AC377C">
            <w:rPr>
              <w:rFonts w:eastAsia="Times New Roman"/>
              <w:color w:val="000000"/>
            </w:rPr>
            <w:t>Hasrini</w:t>
          </w:r>
          <w:proofErr w:type="spellEnd"/>
          <w:r w:rsidRPr="00AC377C">
            <w:rPr>
              <w:rFonts w:eastAsia="Times New Roman"/>
              <w:color w:val="000000"/>
            </w:rPr>
            <w:t xml:space="preserve"> RF, Zakaria FR, </w:t>
          </w:r>
          <w:proofErr w:type="spellStart"/>
          <w:r w:rsidRPr="00AC377C">
            <w:rPr>
              <w:rFonts w:eastAsia="Times New Roman"/>
              <w:color w:val="000000"/>
            </w:rPr>
            <w:t>Adawiyah</w:t>
          </w:r>
          <w:proofErr w:type="spellEnd"/>
          <w:r w:rsidRPr="00AC377C">
            <w:rPr>
              <w:rFonts w:eastAsia="Times New Roman"/>
              <w:color w:val="000000"/>
            </w:rPr>
            <w:t xml:space="preserve"> DR, </w:t>
          </w:r>
          <w:proofErr w:type="spellStart"/>
          <w:r w:rsidRPr="00AC377C">
            <w:rPr>
              <w:rFonts w:eastAsia="Times New Roman"/>
              <w:color w:val="000000"/>
            </w:rPr>
            <w:t>Suparto</w:t>
          </w:r>
          <w:proofErr w:type="spellEnd"/>
          <w:r w:rsidRPr="00AC377C">
            <w:rPr>
              <w:rFonts w:eastAsia="Times New Roman"/>
              <w:color w:val="000000"/>
            </w:rPr>
            <w:t xml:space="preserve"> IH. Microencapsulation of crude palm oil using maltodextrin and soy protein isolate. 2017.</w:t>
          </w:r>
        </w:p>
        <w:p w14:paraId="6C71D16C" w14:textId="1A25C236" w:rsidR="00AC377C" w:rsidRPr="00AC377C" w:rsidRDefault="00AC377C" w:rsidP="00AC377C">
          <w:pPr>
            <w:autoSpaceDE w:val="0"/>
            <w:autoSpaceDN w:val="0"/>
            <w:ind w:hanging="640"/>
            <w:jc w:val="both"/>
            <w:divId w:val="1022901279"/>
            <w:rPr>
              <w:rFonts w:eastAsia="Times New Roman"/>
              <w:color w:val="000000"/>
            </w:rPr>
          </w:pPr>
          <w:r w:rsidRPr="00AC377C">
            <w:rPr>
              <w:rFonts w:eastAsia="Times New Roman"/>
              <w:color w:val="000000"/>
            </w:rPr>
            <w:t>[11]</w:t>
          </w:r>
          <w:r w:rsidRPr="00AC377C">
            <w:rPr>
              <w:rFonts w:eastAsia="Times New Roman"/>
              <w:color w:val="000000"/>
            </w:rPr>
            <w:tab/>
          </w:r>
          <w:proofErr w:type="spellStart"/>
          <w:r w:rsidRPr="00AC377C">
            <w:rPr>
              <w:rFonts w:eastAsia="Times New Roman"/>
              <w:color w:val="000000"/>
            </w:rPr>
            <w:t>Marlina</w:t>
          </w:r>
          <w:proofErr w:type="spellEnd"/>
          <w:r w:rsidRPr="00AC377C">
            <w:rPr>
              <w:rFonts w:eastAsia="Times New Roman"/>
              <w:color w:val="000000"/>
            </w:rPr>
            <w:t xml:space="preserve"> D, </w:t>
          </w:r>
          <w:proofErr w:type="spellStart"/>
          <w:r w:rsidRPr="00AC377C">
            <w:rPr>
              <w:rFonts w:eastAsia="Times New Roman"/>
              <w:color w:val="000000"/>
            </w:rPr>
            <w:t>Purwaningsih</w:t>
          </w:r>
          <w:proofErr w:type="spellEnd"/>
          <w:r w:rsidRPr="00AC377C">
            <w:rPr>
              <w:rFonts w:eastAsia="Times New Roman"/>
              <w:color w:val="000000"/>
            </w:rPr>
            <w:t xml:space="preserve"> D, </w:t>
          </w:r>
          <w:proofErr w:type="spellStart"/>
          <w:r w:rsidRPr="00AC377C">
            <w:rPr>
              <w:rFonts w:eastAsia="Times New Roman"/>
              <w:color w:val="000000"/>
            </w:rPr>
            <w:t>Pratiwi</w:t>
          </w:r>
          <w:proofErr w:type="spellEnd"/>
          <w:r w:rsidRPr="00AC377C">
            <w:rPr>
              <w:rFonts w:eastAsia="Times New Roman"/>
              <w:color w:val="000000"/>
            </w:rPr>
            <w:t xml:space="preserve"> R, </w:t>
          </w:r>
          <w:proofErr w:type="spellStart"/>
          <w:r w:rsidRPr="00AC377C">
            <w:rPr>
              <w:rFonts w:eastAsia="Times New Roman"/>
              <w:color w:val="000000"/>
            </w:rPr>
            <w:t>Saputra</w:t>
          </w:r>
          <w:proofErr w:type="spellEnd"/>
          <w:r w:rsidRPr="00AC377C">
            <w:rPr>
              <w:rFonts w:eastAsia="Times New Roman"/>
              <w:color w:val="000000"/>
            </w:rPr>
            <w:t xml:space="preserve"> RW, </w:t>
          </w:r>
          <w:proofErr w:type="spellStart"/>
          <w:r w:rsidRPr="00AC377C">
            <w:rPr>
              <w:rFonts w:eastAsia="Times New Roman"/>
              <w:color w:val="000000"/>
            </w:rPr>
            <w:t>Setyaningsih</w:t>
          </w:r>
          <w:proofErr w:type="spellEnd"/>
          <w:r w:rsidRPr="00AC377C">
            <w:rPr>
              <w:rFonts w:eastAsia="Times New Roman"/>
              <w:color w:val="000000"/>
            </w:rPr>
            <w:t xml:space="preserve"> W, </w:t>
          </w:r>
          <w:proofErr w:type="spellStart"/>
          <w:r w:rsidRPr="00AC377C">
            <w:rPr>
              <w:rFonts w:eastAsia="Times New Roman"/>
              <w:color w:val="000000"/>
            </w:rPr>
            <w:t>Supriyono</w:t>
          </w:r>
          <w:proofErr w:type="spellEnd"/>
          <w:r w:rsidRPr="00AC377C">
            <w:rPr>
              <w:rFonts w:eastAsia="Times New Roman"/>
              <w:color w:val="000000"/>
            </w:rPr>
            <w:t xml:space="preserve"> S. Comparing Conventional and Modern Methods for The Phycocyanin Extraction from </w:t>
          </w:r>
          <w:proofErr w:type="spellStart"/>
          <w:r w:rsidRPr="00AC377C">
            <w:rPr>
              <w:rFonts w:eastAsia="Times New Roman"/>
              <w:color w:val="000000"/>
            </w:rPr>
            <w:t>Spirullina</w:t>
          </w:r>
          <w:proofErr w:type="spellEnd"/>
          <w:r w:rsidRPr="00AC377C">
            <w:rPr>
              <w:rFonts w:eastAsia="Times New Roman"/>
              <w:color w:val="000000"/>
            </w:rPr>
            <w:t xml:space="preserve"> sp. Advance Sustainable Science Engineering and Technology 2024;6:2403023.</w:t>
          </w:r>
          <w:r w:rsidR="00442EC5">
            <w:rPr>
              <w:rFonts w:eastAsia="Times New Roman"/>
              <w:color w:val="000000"/>
            </w:rPr>
            <w:t xml:space="preserve"> </w:t>
          </w:r>
          <w:hyperlink r:id="rId19" w:history="1">
            <w:r w:rsidR="006B445E" w:rsidRPr="004C0C0D">
              <w:rPr>
                <w:rStyle w:val="Hyperlink"/>
                <w:rFonts w:eastAsia="Times New Roman"/>
              </w:rPr>
              <w:t>https://doi.org/10.26877/asset.v6i3.907</w:t>
            </w:r>
          </w:hyperlink>
          <w:r w:rsidR="006B445E">
            <w:rPr>
              <w:rFonts w:eastAsia="Times New Roman"/>
              <w:color w:val="000000"/>
            </w:rPr>
            <w:t xml:space="preserve"> </w:t>
          </w:r>
        </w:p>
        <w:p w14:paraId="657C1FA8" w14:textId="2A5EE131" w:rsidR="00AC377C" w:rsidRPr="00AC377C" w:rsidRDefault="00AC377C" w:rsidP="00AC377C">
          <w:pPr>
            <w:autoSpaceDE w:val="0"/>
            <w:autoSpaceDN w:val="0"/>
            <w:ind w:hanging="640"/>
            <w:jc w:val="both"/>
            <w:divId w:val="178588572"/>
            <w:rPr>
              <w:rFonts w:eastAsia="Times New Roman"/>
              <w:color w:val="000000"/>
            </w:rPr>
          </w:pPr>
          <w:r w:rsidRPr="00AC377C">
            <w:rPr>
              <w:rFonts w:eastAsia="Times New Roman"/>
              <w:color w:val="000000"/>
            </w:rPr>
            <w:t>[12]</w:t>
          </w:r>
          <w:r w:rsidRPr="00AC377C">
            <w:rPr>
              <w:rFonts w:eastAsia="Times New Roman"/>
              <w:color w:val="000000"/>
            </w:rPr>
            <w:tab/>
          </w:r>
          <w:proofErr w:type="spellStart"/>
          <w:r w:rsidRPr="00AC377C">
            <w:rPr>
              <w:rFonts w:eastAsia="Times New Roman"/>
              <w:color w:val="000000"/>
            </w:rPr>
            <w:t>Praharyawan</w:t>
          </w:r>
          <w:proofErr w:type="spellEnd"/>
          <w:r w:rsidRPr="00AC377C">
            <w:rPr>
              <w:rFonts w:eastAsia="Times New Roman"/>
              <w:color w:val="000000"/>
            </w:rPr>
            <w:t xml:space="preserve"> S, </w:t>
          </w:r>
          <w:proofErr w:type="spellStart"/>
          <w:r w:rsidRPr="00AC377C">
            <w:rPr>
              <w:rFonts w:eastAsia="Times New Roman"/>
              <w:color w:val="000000"/>
            </w:rPr>
            <w:t>Setyaningsih</w:t>
          </w:r>
          <w:proofErr w:type="spellEnd"/>
          <w:r w:rsidRPr="00AC377C">
            <w:rPr>
              <w:rFonts w:eastAsia="Times New Roman"/>
              <w:color w:val="000000"/>
            </w:rPr>
            <w:t xml:space="preserve"> T, </w:t>
          </w:r>
          <w:proofErr w:type="spellStart"/>
          <w:r w:rsidRPr="00AC377C">
            <w:rPr>
              <w:rFonts w:eastAsia="Times New Roman"/>
              <w:color w:val="000000"/>
            </w:rPr>
            <w:t>Susilaningsih</w:t>
          </w:r>
          <w:proofErr w:type="spellEnd"/>
          <w:r w:rsidRPr="00AC377C">
            <w:rPr>
              <w:rFonts w:eastAsia="Times New Roman"/>
              <w:color w:val="000000"/>
            </w:rPr>
            <w:t xml:space="preserve"> D, </w:t>
          </w:r>
          <w:proofErr w:type="spellStart"/>
          <w:r w:rsidRPr="00AC377C">
            <w:rPr>
              <w:rFonts w:eastAsia="Times New Roman"/>
              <w:color w:val="000000"/>
            </w:rPr>
            <w:t>Siregar</w:t>
          </w:r>
          <w:proofErr w:type="spellEnd"/>
          <w:r w:rsidRPr="00AC377C">
            <w:rPr>
              <w:rFonts w:eastAsia="Times New Roman"/>
              <w:color w:val="000000"/>
            </w:rPr>
            <w:t xml:space="preserve"> YDI. </w:t>
          </w:r>
          <w:proofErr w:type="spellStart"/>
          <w:r w:rsidRPr="00AC377C">
            <w:rPr>
              <w:rFonts w:eastAsia="Times New Roman"/>
              <w:color w:val="000000"/>
            </w:rPr>
            <w:t>Peningkatan</w:t>
          </w:r>
          <w:proofErr w:type="spellEnd"/>
          <w:r w:rsidRPr="00AC377C">
            <w:rPr>
              <w:rFonts w:eastAsia="Times New Roman"/>
              <w:color w:val="000000"/>
            </w:rPr>
            <w:t xml:space="preserve"> </w:t>
          </w:r>
          <w:proofErr w:type="spellStart"/>
          <w:r w:rsidRPr="00AC377C">
            <w:rPr>
              <w:rFonts w:eastAsia="Times New Roman"/>
              <w:color w:val="000000"/>
            </w:rPr>
            <w:t>kemurnian</w:t>
          </w:r>
          <w:proofErr w:type="spellEnd"/>
          <w:r w:rsidRPr="00AC377C">
            <w:rPr>
              <w:rFonts w:eastAsia="Times New Roman"/>
              <w:color w:val="000000"/>
            </w:rPr>
            <w:t xml:space="preserve"> dan </w:t>
          </w:r>
          <w:proofErr w:type="spellStart"/>
          <w:r w:rsidRPr="00AC377C">
            <w:rPr>
              <w:rFonts w:eastAsia="Times New Roman"/>
              <w:color w:val="000000"/>
            </w:rPr>
            <w:t>toksisitas</w:t>
          </w:r>
          <w:proofErr w:type="spellEnd"/>
          <w:r w:rsidRPr="00AC377C">
            <w:rPr>
              <w:rFonts w:eastAsia="Times New Roman"/>
              <w:color w:val="000000"/>
            </w:rPr>
            <w:t xml:space="preserve"> </w:t>
          </w:r>
          <w:proofErr w:type="spellStart"/>
          <w:r w:rsidRPr="00AC377C">
            <w:rPr>
              <w:rFonts w:eastAsia="Times New Roman"/>
              <w:color w:val="000000"/>
            </w:rPr>
            <w:t>ekstrak</w:t>
          </w:r>
          <w:proofErr w:type="spellEnd"/>
          <w:r w:rsidRPr="00AC377C">
            <w:rPr>
              <w:rFonts w:eastAsia="Times New Roman"/>
              <w:color w:val="000000"/>
            </w:rPr>
            <w:t xml:space="preserve"> pigmen C-</w:t>
          </w:r>
          <w:proofErr w:type="spellStart"/>
          <w:r w:rsidRPr="00AC377C">
            <w:rPr>
              <w:rFonts w:eastAsia="Times New Roman"/>
              <w:color w:val="000000"/>
            </w:rPr>
            <w:t>fikosianin</w:t>
          </w:r>
          <w:proofErr w:type="spellEnd"/>
          <w:r w:rsidRPr="00AC377C">
            <w:rPr>
              <w:rFonts w:eastAsia="Times New Roman"/>
              <w:color w:val="000000"/>
            </w:rPr>
            <w:t xml:space="preserve"> </w:t>
          </w:r>
          <w:proofErr w:type="spellStart"/>
          <w:r w:rsidRPr="00AC377C">
            <w:rPr>
              <w:rFonts w:eastAsia="Times New Roman"/>
              <w:color w:val="000000"/>
            </w:rPr>
            <w:t>dari</w:t>
          </w:r>
          <w:proofErr w:type="spellEnd"/>
          <w:r w:rsidRPr="00AC377C">
            <w:rPr>
              <w:rFonts w:eastAsia="Times New Roman"/>
              <w:color w:val="000000"/>
            </w:rPr>
            <w:t xml:space="preserve"> </w:t>
          </w:r>
          <w:proofErr w:type="spellStart"/>
          <w:r w:rsidRPr="00AC377C">
            <w:rPr>
              <w:rFonts w:eastAsia="Times New Roman"/>
              <w:color w:val="000000"/>
            </w:rPr>
            <w:t>sianobakteria</w:t>
          </w:r>
          <w:proofErr w:type="spellEnd"/>
          <w:r w:rsidRPr="00AC377C">
            <w:rPr>
              <w:rFonts w:eastAsia="Times New Roman"/>
              <w:color w:val="000000"/>
            </w:rPr>
            <w:t xml:space="preserve"> </w:t>
          </w:r>
          <w:proofErr w:type="spellStart"/>
          <w:r w:rsidRPr="00AC377C">
            <w:rPr>
              <w:rFonts w:eastAsia="Times New Roman"/>
              <w:color w:val="000000"/>
            </w:rPr>
            <w:t>laut</w:t>
          </w:r>
          <w:proofErr w:type="spellEnd"/>
          <w:r w:rsidRPr="00AC377C">
            <w:rPr>
              <w:rFonts w:eastAsia="Times New Roman"/>
              <w:color w:val="000000"/>
            </w:rPr>
            <w:t xml:space="preserve"> </w:t>
          </w:r>
          <w:proofErr w:type="spellStart"/>
          <w:r w:rsidRPr="00AC377C">
            <w:rPr>
              <w:rFonts w:eastAsia="Times New Roman"/>
              <w:color w:val="000000"/>
            </w:rPr>
            <w:t>Jaaginema</w:t>
          </w:r>
          <w:proofErr w:type="spellEnd"/>
          <w:r w:rsidRPr="00AC377C">
            <w:rPr>
              <w:rFonts w:eastAsia="Times New Roman"/>
              <w:color w:val="000000"/>
            </w:rPr>
            <w:t xml:space="preserve"> sp. BTM-11 </w:t>
          </w:r>
          <w:proofErr w:type="spellStart"/>
          <w:r w:rsidRPr="00AC377C">
            <w:rPr>
              <w:rFonts w:eastAsia="Times New Roman"/>
              <w:color w:val="000000"/>
            </w:rPr>
            <w:t>dengan</w:t>
          </w:r>
          <w:proofErr w:type="spellEnd"/>
          <w:r w:rsidRPr="00AC377C">
            <w:rPr>
              <w:rFonts w:eastAsia="Times New Roman"/>
              <w:color w:val="000000"/>
            </w:rPr>
            <w:t xml:space="preserve"> </w:t>
          </w:r>
          <w:proofErr w:type="spellStart"/>
          <w:r w:rsidRPr="00AC377C">
            <w:rPr>
              <w:rFonts w:eastAsia="Times New Roman"/>
              <w:color w:val="000000"/>
            </w:rPr>
            <w:t>menggunakan</w:t>
          </w:r>
          <w:proofErr w:type="spellEnd"/>
          <w:r w:rsidRPr="00AC377C">
            <w:rPr>
              <w:rFonts w:eastAsia="Times New Roman"/>
              <w:color w:val="000000"/>
            </w:rPr>
            <w:t xml:space="preserve"> </w:t>
          </w:r>
          <w:proofErr w:type="spellStart"/>
          <w:r w:rsidRPr="00AC377C">
            <w:rPr>
              <w:rFonts w:eastAsia="Times New Roman"/>
              <w:color w:val="000000"/>
            </w:rPr>
            <w:t>kitosan</w:t>
          </w:r>
          <w:proofErr w:type="spellEnd"/>
          <w:r w:rsidRPr="00AC377C">
            <w:rPr>
              <w:rFonts w:eastAsia="Times New Roman"/>
              <w:color w:val="000000"/>
            </w:rPr>
            <w:t xml:space="preserve"> dan </w:t>
          </w:r>
          <w:proofErr w:type="spellStart"/>
          <w:r w:rsidRPr="00AC377C">
            <w:rPr>
              <w:rFonts w:eastAsia="Times New Roman"/>
              <w:color w:val="000000"/>
            </w:rPr>
            <w:t>arang</w:t>
          </w:r>
          <w:proofErr w:type="spellEnd"/>
          <w:r w:rsidRPr="00AC377C">
            <w:rPr>
              <w:rFonts w:eastAsia="Times New Roman"/>
              <w:color w:val="000000"/>
            </w:rPr>
            <w:t xml:space="preserve"> </w:t>
          </w:r>
          <w:proofErr w:type="spellStart"/>
          <w:r w:rsidRPr="00AC377C">
            <w:rPr>
              <w:rFonts w:eastAsia="Times New Roman"/>
              <w:color w:val="000000"/>
            </w:rPr>
            <w:t>aktif</w:t>
          </w:r>
          <w:proofErr w:type="spellEnd"/>
          <w:r w:rsidRPr="00AC377C">
            <w:rPr>
              <w:rFonts w:eastAsia="Times New Roman"/>
              <w:color w:val="000000"/>
            </w:rPr>
            <w:t xml:space="preserve">. J </w:t>
          </w:r>
          <w:proofErr w:type="spellStart"/>
          <w:r w:rsidRPr="00AC377C">
            <w:rPr>
              <w:rFonts w:eastAsia="Times New Roman"/>
              <w:color w:val="000000"/>
            </w:rPr>
            <w:t>Pascapanen</w:t>
          </w:r>
          <w:proofErr w:type="spellEnd"/>
          <w:r w:rsidRPr="00AC377C">
            <w:rPr>
              <w:rFonts w:eastAsia="Times New Roman"/>
              <w:color w:val="000000"/>
            </w:rPr>
            <w:t xml:space="preserve"> Dan </w:t>
          </w:r>
          <w:proofErr w:type="spellStart"/>
          <w:r w:rsidRPr="00AC377C">
            <w:rPr>
              <w:rFonts w:eastAsia="Times New Roman"/>
              <w:color w:val="000000"/>
            </w:rPr>
            <w:t>Bioteknol</w:t>
          </w:r>
          <w:proofErr w:type="spellEnd"/>
          <w:r w:rsidRPr="00AC377C">
            <w:rPr>
              <w:rFonts w:eastAsia="Times New Roman"/>
              <w:color w:val="000000"/>
            </w:rPr>
            <w:t xml:space="preserve"> </w:t>
          </w:r>
          <w:proofErr w:type="spellStart"/>
          <w:r w:rsidRPr="00AC377C">
            <w:rPr>
              <w:rFonts w:eastAsia="Times New Roman"/>
              <w:color w:val="000000"/>
            </w:rPr>
            <w:t>Kelaut</w:t>
          </w:r>
          <w:proofErr w:type="spellEnd"/>
          <w:r w:rsidRPr="00AC377C">
            <w:rPr>
              <w:rFonts w:eastAsia="Times New Roman"/>
              <w:color w:val="000000"/>
            </w:rPr>
            <w:t xml:space="preserve"> Dan Perikan </w:t>
          </w:r>
          <w:proofErr w:type="gramStart"/>
          <w:r w:rsidRPr="00AC377C">
            <w:rPr>
              <w:rFonts w:eastAsia="Times New Roman"/>
              <w:color w:val="000000"/>
            </w:rPr>
            <w:t>2019;14:21</w:t>
          </w:r>
          <w:proofErr w:type="gramEnd"/>
          <w:r w:rsidRPr="00AC377C">
            <w:rPr>
              <w:rFonts w:eastAsia="Times New Roman"/>
              <w:color w:val="000000"/>
            </w:rPr>
            <w:t>–8.</w:t>
          </w:r>
          <w:r w:rsidR="00442EC5">
            <w:rPr>
              <w:rFonts w:eastAsia="Times New Roman"/>
              <w:color w:val="000000"/>
            </w:rPr>
            <w:t xml:space="preserve"> </w:t>
          </w:r>
          <w:hyperlink r:id="rId20" w:history="1">
            <w:r w:rsidR="006B445E" w:rsidRPr="004C0C0D">
              <w:rPr>
                <w:rStyle w:val="Hyperlink"/>
                <w:rFonts w:eastAsia="Times New Roman"/>
              </w:rPr>
              <w:t>https://doi.org/10.15578/jpbkp.v14i1.569</w:t>
            </w:r>
          </w:hyperlink>
          <w:r w:rsidR="006B445E">
            <w:rPr>
              <w:rFonts w:eastAsia="Times New Roman"/>
              <w:color w:val="000000"/>
            </w:rPr>
            <w:t xml:space="preserve"> </w:t>
          </w:r>
        </w:p>
        <w:p w14:paraId="65D760F2" w14:textId="1A267B17" w:rsidR="00AC377C" w:rsidRPr="00AC377C" w:rsidRDefault="00AC377C" w:rsidP="00AC377C">
          <w:pPr>
            <w:autoSpaceDE w:val="0"/>
            <w:autoSpaceDN w:val="0"/>
            <w:ind w:hanging="640"/>
            <w:jc w:val="both"/>
            <w:divId w:val="1775904618"/>
            <w:rPr>
              <w:rFonts w:eastAsia="Times New Roman"/>
              <w:color w:val="000000"/>
            </w:rPr>
          </w:pPr>
          <w:r w:rsidRPr="00AC377C">
            <w:rPr>
              <w:rFonts w:eastAsia="Times New Roman"/>
              <w:color w:val="000000"/>
            </w:rPr>
            <w:t>[13]</w:t>
          </w:r>
          <w:r w:rsidRPr="00AC377C">
            <w:rPr>
              <w:rFonts w:eastAsia="Times New Roman"/>
              <w:color w:val="000000"/>
            </w:rPr>
            <w:tab/>
            <w:t xml:space="preserve">Tao Y, Tang Z, Huang Q, Xu X, Cheng X, Zhang G, et al. Effects of spray drying temperature on physicochemical properties of grapeseed oil microcapsules and the encapsulation efficiency of pterostilbene. LWT </w:t>
          </w:r>
          <w:proofErr w:type="gramStart"/>
          <w:r w:rsidRPr="00AC377C">
            <w:rPr>
              <w:rFonts w:eastAsia="Times New Roman"/>
              <w:color w:val="000000"/>
            </w:rPr>
            <w:t>2024;193:115779</w:t>
          </w:r>
          <w:proofErr w:type="gramEnd"/>
          <w:r w:rsidRPr="00AC377C">
            <w:rPr>
              <w:rFonts w:eastAsia="Times New Roman"/>
              <w:color w:val="000000"/>
            </w:rPr>
            <w:t>.</w:t>
          </w:r>
          <w:r w:rsidR="00F94AEA">
            <w:rPr>
              <w:rFonts w:eastAsia="Times New Roman"/>
              <w:color w:val="000000"/>
            </w:rPr>
            <w:t xml:space="preserve"> </w:t>
          </w:r>
          <w:hyperlink r:id="rId21" w:history="1">
            <w:r w:rsidR="006B445E" w:rsidRPr="004C0C0D">
              <w:rPr>
                <w:rStyle w:val="Hyperlink"/>
                <w:rFonts w:eastAsia="Times New Roman"/>
              </w:rPr>
              <w:t>https://doi.org/10.1016/j.lwt.2024.115779</w:t>
            </w:r>
          </w:hyperlink>
          <w:r w:rsidR="006B445E">
            <w:rPr>
              <w:rFonts w:eastAsia="Times New Roman"/>
              <w:color w:val="000000"/>
            </w:rPr>
            <w:t xml:space="preserve"> </w:t>
          </w:r>
        </w:p>
        <w:p w14:paraId="12AF19DB" w14:textId="717309CC" w:rsidR="00AC377C" w:rsidRPr="00AC377C" w:rsidRDefault="00AC377C" w:rsidP="00AC377C">
          <w:pPr>
            <w:autoSpaceDE w:val="0"/>
            <w:autoSpaceDN w:val="0"/>
            <w:ind w:hanging="640"/>
            <w:jc w:val="both"/>
            <w:divId w:val="747770379"/>
            <w:rPr>
              <w:rFonts w:eastAsia="Times New Roman"/>
              <w:color w:val="000000"/>
            </w:rPr>
          </w:pPr>
          <w:r w:rsidRPr="00AC377C">
            <w:rPr>
              <w:rFonts w:eastAsia="Times New Roman"/>
              <w:color w:val="000000"/>
            </w:rPr>
            <w:t>[14]</w:t>
          </w:r>
          <w:r w:rsidRPr="00AC377C">
            <w:rPr>
              <w:rFonts w:eastAsia="Times New Roman"/>
              <w:color w:val="000000"/>
            </w:rPr>
            <w:tab/>
          </w:r>
          <w:proofErr w:type="spellStart"/>
          <w:r w:rsidRPr="00AC377C">
            <w:rPr>
              <w:rFonts w:eastAsia="Times New Roman"/>
              <w:color w:val="000000"/>
            </w:rPr>
            <w:t>Margiati</w:t>
          </w:r>
          <w:proofErr w:type="spellEnd"/>
          <w:r w:rsidRPr="00AC377C">
            <w:rPr>
              <w:rFonts w:eastAsia="Times New Roman"/>
              <w:color w:val="000000"/>
            </w:rPr>
            <w:t xml:space="preserve"> D, </w:t>
          </w:r>
          <w:proofErr w:type="spellStart"/>
          <w:r w:rsidRPr="00AC377C">
            <w:rPr>
              <w:rFonts w:eastAsia="Times New Roman"/>
              <w:color w:val="000000"/>
            </w:rPr>
            <w:t>Ramdani</w:t>
          </w:r>
          <w:proofErr w:type="spellEnd"/>
          <w:r w:rsidRPr="00AC377C">
            <w:rPr>
              <w:rFonts w:eastAsia="Times New Roman"/>
              <w:color w:val="000000"/>
            </w:rPr>
            <w:t xml:space="preserve"> D, Wulandari AP. Comparative study of antioxidant phycocyanin extracts activity between S. platensis with S. fusiformis using DPPH method. Indonesian Journal of Pharmaceutical Science and Technology </w:t>
          </w:r>
          <w:proofErr w:type="gramStart"/>
          <w:r w:rsidRPr="00AC377C">
            <w:rPr>
              <w:rFonts w:eastAsia="Times New Roman"/>
              <w:color w:val="000000"/>
            </w:rPr>
            <w:t>2019;6:52</w:t>
          </w:r>
          <w:proofErr w:type="gramEnd"/>
          <w:r w:rsidRPr="00AC377C">
            <w:rPr>
              <w:rFonts w:eastAsia="Times New Roman"/>
              <w:color w:val="000000"/>
            </w:rPr>
            <w:t>–8.</w:t>
          </w:r>
          <w:r w:rsidR="00442EC5">
            <w:rPr>
              <w:rFonts w:eastAsia="Times New Roman"/>
              <w:color w:val="000000"/>
            </w:rPr>
            <w:t xml:space="preserve"> </w:t>
          </w:r>
          <w:hyperlink r:id="rId22" w:history="1">
            <w:r w:rsidR="006B445E" w:rsidRPr="004C0C0D">
              <w:rPr>
                <w:rStyle w:val="Hyperlink"/>
                <w:rFonts w:eastAsia="Times New Roman"/>
              </w:rPr>
              <w:t>https://doi.org/10.24198/ijpst.v6i2.11883</w:t>
            </w:r>
          </w:hyperlink>
          <w:r w:rsidR="006B445E">
            <w:rPr>
              <w:rFonts w:eastAsia="Times New Roman"/>
              <w:color w:val="000000"/>
            </w:rPr>
            <w:t xml:space="preserve"> </w:t>
          </w:r>
        </w:p>
        <w:p w14:paraId="627F9649" w14:textId="41D21CB3" w:rsidR="00AC377C" w:rsidRPr="00AC377C" w:rsidRDefault="00AC377C" w:rsidP="00AC377C">
          <w:pPr>
            <w:autoSpaceDE w:val="0"/>
            <w:autoSpaceDN w:val="0"/>
            <w:ind w:hanging="640"/>
            <w:jc w:val="both"/>
            <w:divId w:val="759063210"/>
            <w:rPr>
              <w:rFonts w:eastAsia="Times New Roman"/>
              <w:color w:val="000000"/>
            </w:rPr>
          </w:pPr>
          <w:r w:rsidRPr="00AC377C">
            <w:rPr>
              <w:rFonts w:eastAsia="Times New Roman"/>
              <w:color w:val="000000"/>
            </w:rPr>
            <w:t>[15]</w:t>
          </w:r>
          <w:r w:rsidRPr="00AC377C">
            <w:rPr>
              <w:rFonts w:eastAsia="Times New Roman"/>
              <w:color w:val="000000"/>
            </w:rPr>
            <w:tab/>
            <w:t xml:space="preserve">Rahmawati SI, </w:t>
          </w:r>
          <w:proofErr w:type="spellStart"/>
          <w:r w:rsidRPr="00AC377C">
            <w:rPr>
              <w:rFonts w:eastAsia="Times New Roman"/>
              <w:color w:val="000000"/>
            </w:rPr>
            <w:t>Hidayatullah</w:t>
          </w:r>
          <w:proofErr w:type="spellEnd"/>
          <w:r w:rsidRPr="00AC377C">
            <w:rPr>
              <w:rFonts w:eastAsia="Times New Roman"/>
              <w:color w:val="000000"/>
            </w:rPr>
            <w:t xml:space="preserve"> S, </w:t>
          </w:r>
          <w:proofErr w:type="spellStart"/>
          <w:r w:rsidRPr="00AC377C">
            <w:rPr>
              <w:rFonts w:eastAsia="Times New Roman"/>
              <w:color w:val="000000"/>
            </w:rPr>
            <w:t>Suprayatmi</w:t>
          </w:r>
          <w:proofErr w:type="spellEnd"/>
          <w:r w:rsidRPr="00AC377C">
            <w:rPr>
              <w:rFonts w:eastAsia="Times New Roman"/>
              <w:color w:val="000000"/>
            </w:rPr>
            <w:t xml:space="preserve"> M. </w:t>
          </w:r>
          <w:proofErr w:type="spellStart"/>
          <w:r w:rsidRPr="00AC377C">
            <w:rPr>
              <w:rFonts w:eastAsia="Times New Roman"/>
              <w:color w:val="000000"/>
            </w:rPr>
            <w:t>Ekstraksi</w:t>
          </w:r>
          <w:proofErr w:type="spellEnd"/>
          <w:r w:rsidRPr="00AC377C">
            <w:rPr>
              <w:rFonts w:eastAsia="Times New Roman"/>
              <w:color w:val="000000"/>
            </w:rPr>
            <w:t xml:space="preserve"> </w:t>
          </w:r>
          <w:proofErr w:type="spellStart"/>
          <w:r w:rsidRPr="00AC377C">
            <w:rPr>
              <w:rFonts w:eastAsia="Times New Roman"/>
              <w:color w:val="000000"/>
            </w:rPr>
            <w:t>fikosianin</w:t>
          </w:r>
          <w:proofErr w:type="spellEnd"/>
          <w:r w:rsidRPr="00AC377C">
            <w:rPr>
              <w:rFonts w:eastAsia="Times New Roman"/>
              <w:color w:val="000000"/>
            </w:rPr>
            <w:t xml:space="preserve"> </w:t>
          </w:r>
          <w:proofErr w:type="spellStart"/>
          <w:r w:rsidRPr="00AC377C">
            <w:rPr>
              <w:rFonts w:eastAsia="Times New Roman"/>
              <w:color w:val="000000"/>
            </w:rPr>
            <w:t>dari</w:t>
          </w:r>
          <w:proofErr w:type="spellEnd"/>
          <w:r w:rsidRPr="00AC377C">
            <w:rPr>
              <w:rFonts w:eastAsia="Times New Roman"/>
              <w:color w:val="000000"/>
            </w:rPr>
            <w:t xml:space="preserve"> Spirulina </w:t>
          </w:r>
          <w:proofErr w:type="spellStart"/>
          <w:r w:rsidRPr="00AC377C">
            <w:rPr>
              <w:rFonts w:eastAsia="Times New Roman"/>
              <w:color w:val="000000"/>
            </w:rPr>
            <w:t>plantesis</w:t>
          </w:r>
          <w:proofErr w:type="spellEnd"/>
          <w:r w:rsidRPr="00AC377C">
            <w:rPr>
              <w:rFonts w:eastAsia="Times New Roman"/>
              <w:color w:val="000000"/>
            </w:rPr>
            <w:t xml:space="preserve"> </w:t>
          </w:r>
          <w:proofErr w:type="spellStart"/>
          <w:r w:rsidRPr="00AC377C">
            <w:rPr>
              <w:rFonts w:eastAsia="Times New Roman"/>
              <w:color w:val="000000"/>
            </w:rPr>
            <w:t>sebagai</w:t>
          </w:r>
          <w:proofErr w:type="spellEnd"/>
          <w:r w:rsidRPr="00AC377C">
            <w:rPr>
              <w:rFonts w:eastAsia="Times New Roman"/>
              <w:color w:val="000000"/>
            </w:rPr>
            <w:t xml:space="preserve"> </w:t>
          </w:r>
          <w:proofErr w:type="spellStart"/>
          <w:r w:rsidRPr="00AC377C">
            <w:rPr>
              <w:rFonts w:eastAsia="Times New Roman"/>
              <w:color w:val="000000"/>
            </w:rPr>
            <w:t>biopigmen</w:t>
          </w:r>
          <w:proofErr w:type="spellEnd"/>
          <w:r w:rsidRPr="00AC377C">
            <w:rPr>
              <w:rFonts w:eastAsia="Times New Roman"/>
              <w:color w:val="000000"/>
            </w:rPr>
            <w:t xml:space="preserve"> dan </w:t>
          </w:r>
          <w:proofErr w:type="spellStart"/>
          <w:r w:rsidRPr="00AC377C">
            <w:rPr>
              <w:rFonts w:eastAsia="Times New Roman"/>
              <w:color w:val="000000"/>
            </w:rPr>
            <w:t>antioksidan</w:t>
          </w:r>
          <w:proofErr w:type="spellEnd"/>
          <w:r w:rsidRPr="00AC377C">
            <w:rPr>
              <w:rFonts w:eastAsia="Times New Roman"/>
              <w:color w:val="000000"/>
            </w:rPr>
            <w:t xml:space="preserve">. </w:t>
          </w:r>
          <w:proofErr w:type="spellStart"/>
          <w:r w:rsidRPr="00AC377C">
            <w:rPr>
              <w:rFonts w:eastAsia="Times New Roman"/>
              <w:color w:val="000000"/>
            </w:rPr>
            <w:t>Jurnal</w:t>
          </w:r>
          <w:proofErr w:type="spellEnd"/>
          <w:r w:rsidRPr="00AC377C">
            <w:rPr>
              <w:rFonts w:eastAsia="Times New Roman"/>
              <w:color w:val="000000"/>
            </w:rPr>
            <w:t xml:space="preserve"> </w:t>
          </w:r>
          <w:proofErr w:type="spellStart"/>
          <w:r w:rsidRPr="00AC377C">
            <w:rPr>
              <w:rFonts w:eastAsia="Times New Roman"/>
              <w:color w:val="000000"/>
            </w:rPr>
            <w:t>Pertanian</w:t>
          </w:r>
          <w:proofErr w:type="spellEnd"/>
          <w:r w:rsidRPr="00AC377C">
            <w:rPr>
              <w:rFonts w:eastAsia="Times New Roman"/>
              <w:color w:val="000000"/>
            </w:rPr>
            <w:t xml:space="preserve"> </w:t>
          </w:r>
          <w:proofErr w:type="gramStart"/>
          <w:r w:rsidRPr="00AC377C">
            <w:rPr>
              <w:rFonts w:eastAsia="Times New Roman"/>
              <w:color w:val="000000"/>
            </w:rPr>
            <w:t>2017;8:36</w:t>
          </w:r>
          <w:proofErr w:type="gramEnd"/>
          <w:r w:rsidRPr="00AC377C">
            <w:rPr>
              <w:rFonts w:eastAsia="Times New Roman"/>
              <w:color w:val="000000"/>
            </w:rPr>
            <w:t>–45.</w:t>
          </w:r>
          <w:r w:rsidR="00442EC5">
            <w:rPr>
              <w:rFonts w:eastAsia="Times New Roman"/>
              <w:color w:val="000000"/>
            </w:rPr>
            <w:t xml:space="preserve"> </w:t>
          </w:r>
          <w:hyperlink r:id="rId23" w:history="1">
            <w:r w:rsidR="006B445E" w:rsidRPr="004C0C0D">
              <w:rPr>
                <w:rStyle w:val="Hyperlink"/>
                <w:rFonts w:eastAsia="Times New Roman"/>
              </w:rPr>
              <w:t>https://doi.org/10.30997/jp.v8i1.639</w:t>
            </w:r>
          </w:hyperlink>
          <w:r w:rsidR="006B445E">
            <w:rPr>
              <w:rFonts w:eastAsia="Times New Roman"/>
              <w:color w:val="000000"/>
            </w:rPr>
            <w:t xml:space="preserve"> </w:t>
          </w:r>
        </w:p>
        <w:p w14:paraId="53B56368" w14:textId="15213B10" w:rsidR="00AC377C" w:rsidRPr="00A70D10" w:rsidRDefault="00AC377C" w:rsidP="00AC377C">
          <w:pPr>
            <w:autoSpaceDE w:val="0"/>
            <w:autoSpaceDN w:val="0"/>
            <w:ind w:hanging="640"/>
            <w:jc w:val="both"/>
            <w:divId w:val="1080323695"/>
            <w:rPr>
              <w:rFonts w:eastAsia="Times New Roman"/>
              <w:color w:val="000000"/>
              <w:lang w:val="es-ES"/>
            </w:rPr>
          </w:pPr>
          <w:r w:rsidRPr="00AC377C">
            <w:rPr>
              <w:rFonts w:eastAsia="Times New Roman"/>
              <w:color w:val="000000"/>
            </w:rPr>
            <w:t>[16]</w:t>
          </w:r>
          <w:r w:rsidRPr="00AC377C">
            <w:rPr>
              <w:rFonts w:eastAsia="Times New Roman"/>
              <w:color w:val="000000"/>
            </w:rPr>
            <w:tab/>
          </w:r>
          <w:proofErr w:type="spellStart"/>
          <w:r w:rsidRPr="00AC377C">
            <w:rPr>
              <w:rFonts w:eastAsia="Times New Roman"/>
              <w:color w:val="000000"/>
            </w:rPr>
            <w:t>Wulandari</w:t>
          </w:r>
          <w:proofErr w:type="spellEnd"/>
          <w:r w:rsidRPr="00AC377C">
            <w:rPr>
              <w:rFonts w:eastAsia="Times New Roman"/>
              <w:color w:val="000000"/>
            </w:rPr>
            <w:t xml:space="preserve"> DA, </w:t>
          </w:r>
          <w:proofErr w:type="spellStart"/>
          <w:r w:rsidRPr="00AC377C">
            <w:rPr>
              <w:rFonts w:eastAsia="Times New Roman"/>
              <w:color w:val="000000"/>
            </w:rPr>
            <w:t>Setyaningsih</w:t>
          </w:r>
          <w:proofErr w:type="spellEnd"/>
          <w:r w:rsidRPr="00AC377C">
            <w:rPr>
              <w:rFonts w:eastAsia="Times New Roman"/>
              <w:color w:val="000000"/>
            </w:rPr>
            <w:t xml:space="preserve"> I, </w:t>
          </w:r>
          <w:proofErr w:type="spellStart"/>
          <w:r w:rsidRPr="00AC377C">
            <w:rPr>
              <w:rFonts w:eastAsia="Times New Roman"/>
              <w:color w:val="000000"/>
            </w:rPr>
            <w:t>Syafrudin</w:t>
          </w:r>
          <w:proofErr w:type="spellEnd"/>
          <w:r w:rsidRPr="00AC377C">
            <w:rPr>
              <w:rFonts w:eastAsia="Times New Roman"/>
              <w:color w:val="000000"/>
            </w:rPr>
            <w:t xml:space="preserve"> D, Asih PBS. </w:t>
          </w:r>
          <w:proofErr w:type="spellStart"/>
          <w:r w:rsidRPr="00A70D10">
            <w:rPr>
              <w:rFonts w:eastAsia="Times New Roman"/>
              <w:color w:val="000000"/>
              <w:lang w:val="es-ES"/>
            </w:rPr>
            <w:t>Ekstraksi</w:t>
          </w:r>
          <w:proofErr w:type="spellEnd"/>
          <w:r w:rsidRPr="00A70D10">
            <w:rPr>
              <w:rFonts w:eastAsia="Times New Roman"/>
              <w:color w:val="000000"/>
              <w:lang w:val="es-ES"/>
            </w:rPr>
            <w:t xml:space="preserve"> </w:t>
          </w:r>
          <w:proofErr w:type="spellStart"/>
          <w:r w:rsidRPr="00A70D10">
            <w:rPr>
              <w:rFonts w:eastAsia="Times New Roman"/>
              <w:color w:val="000000"/>
              <w:lang w:val="es-ES"/>
            </w:rPr>
            <w:t>fikosianin</w:t>
          </w:r>
          <w:proofErr w:type="spellEnd"/>
          <w:r w:rsidRPr="00A70D10">
            <w:rPr>
              <w:rFonts w:eastAsia="Times New Roman"/>
              <w:color w:val="000000"/>
              <w:lang w:val="es-ES"/>
            </w:rPr>
            <w:t xml:space="preserve"> </w:t>
          </w:r>
          <w:proofErr w:type="spellStart"/>
          <w:r w:rsidRPr="00A70D10">
            <w:rPr>
              <w:rFonts w:eastAsia="Times New Roman"/>
              <w:color w:val="000000"/>
              <w:lang w:val="es-ES"/>
            </w:rPr>
            <w:t>dari</w:t>
          </w:r>
          <w:proofErr w:type="spellEnd"/>
          <w:r w:rsidRPr="00A70D10">
            <w:rPr>
              <w:rFonts w:eastAsia="Times New Roman"/>
              <w:color w:val="000000"/>
              <w:lang w:val="es-ES"/>
            </w:rPr>
            <w:t xml:space="preserve"> </w:t>
          </w:r>
          <w:proofErr w:type="spellStart"/>
          <w:r w:rsidRPr="00A70D10">
            <w:rPr>
              <w:rFonts w:eastAsia="Times New Roman"/>
              <w:color w:val="000000"/>
              <w:lang w:val="es-ES"/>
            </w:rPr>
            <w:t>Spirulina</w:t>
          </w:r>
          <w:proofErr w:type="spellEnd"/>
          <w:r w:rsidRPr="00A70D10">
            <w:rPr>
              <w:rFonts w:eastAsia="Times New Roman"/>
              <w:color w:val="000000"/>
              <w:lang w:val="es-ES"/>
            </w:rPr>
            <w:t xml:space="preserve"> </w:t>
          </w:r>
          <w:proofErr w:type="spellStart"/>
          <w:r w:rsidRPr="00A70D10">
            <w:rPr>
              <w:rFonts w:eastAsia="Times New Roman"/>
              <w:color w:val="000000"/>
              <w:lang w:val="es-ES"/>
            </w:rPr>
            <w:t>platensis</w:t>
          </w:r>
          <w:proofErr w:type="spellEnd"/>
          <w:r w:rsidRPr="00A70D10">
            <w:rPr>
              <w:rFonts w:eastAsia="Times New Roman"/>
              <w:color w:val="000000"/>
              <w:lang w:val="es-ES"/>
            </w:rPr>
            <w:t xml:space="preserve"> dan </w:t>
          </w:r>
          <w:proofErr w:type="spellStart"/>
          <w:r w:rsidRPr="00A70D10">
            <w:rPr>
              <w:rFonts w:eastAsia="Times New Roman"/>
              <w:color w:val="000000"/>
              <w:lang w:val="es-ES"/>
            </w:rPr>
            <w:t>aktivitas</w:t>
          </w:r>
          <w:proofErr w:type="spellEnd"/>
          <w:r w:rsidRPr="00A70D10">
            <w:rPr>
              <w:rFonts w:eastAsia="Times New Roman"/>
              <w:color w:val="000000"/>
              <w:lang w:val="es-ES"/>
            </w:rPr>
            <w:t xml:space="preserve"> </w:t>
          </w:r>
          <w:proofErr w:type="spellStart"/>
          <w:r w:rsidRPr="00A70D10">
            <w:rPr>
              <w:rFonts w:eastAsia="Times New Roman"/>
              <w:color w:val="000000"/>
              <w:lang w:val="es-ES"/>
            </w:rPr>
            <w:t>antimalaria</w:t>
          </w:r>
          <w:proofErr w:type="spellEnd"/>
          <w:r w:rsidRPr="00A70D10">
            <w:rPr>
              <w:rFonts w:eastAsia="Times New Roman"/>
              <w:color w:val="000000"/>
              <w:lang w:val="es-ES"/>
            </w:rPr>
            <w:t xml:space="preserve"> secara </w:t>
          </w:r>
          <w:proofErr w:type="spellStart"/>
          <w:r w:rsidRPr="00A70D10">
            <w:rPr>
              <w:rFonts w:eastAsia="Times New Roman"/>
              <w:color w:val="000000"/>
              <w:lang w:val="es-ES"/>
            </w:rPr>
            <w:t>invitro</w:t>
          </w:r>
          <w:proofErr w:type="spellEnd"/>
          <w:r w:rsidRPr="00A70D10">
            <w:rPr>
              <w:rFonts w:eastAsia="Times New Roman"/>
              <w:color w:val="000000"/>
              <w:lang w:val="es-ES"/>
            </w:rPr>
            <w:t xml:space="preserve">. </w:t>
          </w:r>
          <w:proofErr w:type="spellStart"/>
          <w:r w:rsidRPr="00A70D10">
            <w:rPr>
              <w:rFonts w:eastAsia="Times New Roman"/>
              <w:color w:val="000000"/>
              <w:lang w:val="es-ES"/>
            </w:rPr>
            <w:t>Jurnal</w:t>
          </w:r>
          <w:proofErr w:type="spellEnd"/>
          <w:r w:rsidRPr="00A70D10">
            <w:rPr>
              <w:rFonts w:eastAsia="Times New Roman"/>
              <w:color w:val="000000"/>
              <w:lang w:val="es-ES"/>
            </w:rPr>
            <w:t xml:space="preserve"> </w:t>
          </w:r>
          <w:proofErr w:type="spellStart"/>
          <w:r w:rsidRPr="00A70D10">
            <w:rPr>
              <w:rFonts w:eastAsia="Times New Roman"/>
              <w:color w:val="000000"/>
              <w:lang w:val="es-ES"/>
            </w:rPr>
            <w:t>Pengolahan</w:t>
          </w:r>
          <w:proofErr w:type="spellEnd"/>
          <w:r w:rsidRPr="00A70D10">
            <w:rPr>
              <w:rFonts w:eastAsia="Times New Roman"/>
              <w:color w:val="000000"/>
              <w:lang w:val="es-ES"/>
            </w:rPr>
            <w:t xml:space="preserve"> </w:t>
          </w:r>
          <w:proofErr w:type="spellStart"/>
          <w:r w:rsidRPr="00A70D10">
            <w:rPr>
              <w:rFonts w:eastAsia="Times New Roman"/>
              <w:color w:val="000000"/>
              <w:lang w:val="es-ES"/>
            </w:rPr>
            <w:t>Hasil</w:t>
          </w:r>
          <w:proofErr w:type="spellEnd"/>
          <w:r w:rsidRPr="00A70D10">
            <w:rPr>
              <w:rFonts w:eastAsia="Times New Roman"/>
              <w:color w:val="000000"/>
              <w:lang w:val="es-ES"/>
            </w:rPr>
            <w:t xml:space="preserve"> </w:t>
          </w:r>
          <w:proofErr w:type="spellStart"/>
          <w:r w:rsidRPr="00A70D10">
            <w:rPr>
              <w:rFonts w:eastAsia="Times New Roman"/>
              <w:color w:val="000000"/>
              <w:lang w:val="es-ES"/>
            </w:rPr>
            <w:t>Perikanan</w:t>
          </w:r>
          <w:proofErr w:type="spellEnd"/>
          <w:r w:rsidRPr="00A70D10">
            <w:rPr>
              <w:rFonts w:eastAsia="Times New Roman"/>
              <w:color w:val="000000"/>
              <w:lang w:val="es-ES"/>
            </w:rPr>
            <w:t xml:space="preserve"> Indonesia </w:t>
          </w:r>
          <w:proofErr w:type="gramStart"/>
          <w:r w:rsidRPr="00A70D10">
            <w:rPr>
              <w:rFonts w:eastAsia="Times New Roman"/>
              <w:color w:val="000000"/>
              <w:lang w:val="es-ES"/>
            </w:rPr>
            <w:t>2016;19:17</w:t>
          </w:r>
          <w:proofErr w:type="gramEnd"/>
          <w:r w:rsidRPr="00A70D10">
            <w:rPr>
              <w:rFonts w:eastAsia="Times New Roman"/>
              <w:color w:val="000000"/>
              <w:lang w:val="es-ES"/>
            </w:rPr>
            <w:t>–25.</w:t>
          </w:r>
          <w:r w:rsidR="00442EC5">
            <w:rPr>
              <w:rFonts w:eastAsia="Times New Roman"/>
              <w:color w:val="000000"/>
              <w:lang w:val="es-ES"/>
            </w:rPr>
            <w:t xml:space="preserve"> </w:t>
          </w:r>
          <w:hyperlink r:id="rId24" w:history="1">
            <w:r w:rsidR="006B445E" w:rsidRPr="004C0C0D">
              <w:rPr>
                <w:rStyle w:val="Hyperlink"/>
                <w:rFonts w:eastAsia="Times New Roman"/>
                <w:lang w:val="es-ES"/>
              </w:rPr>
              <w:t>https://doi.org/10.17844/jphpi.2016.19.1.17</w:t>
            </w:r>
          </w:hyperlink>
          <w:r w:rsidR="006B445E">
            <w:rPr>
              <w:rFonts w:eastAsia="Times New Roman"/>
              <w:color w:val="000000"/>
              <w:lang w:val="es-ES"/>
            </w:rPr>
            <w:t xml:space="preserve"> </w:t>
          </w:r>
        </w:p>
        <w:p w14:paraId="70B37468" w14:textId="6980A787" w:rsidR="00AC377C" w:rsidRPr="00AC377C" w:rsidRDefault="00AC377C" w:rsidP="00AC377C">
          <w:pPr>
            <w:autoSpaceDE w:val="0"/>
            <w:autoSpaceDN w:val="0"/>
            <w:ind w:hanging="640"/>
            <w:jc w:val="both"/>
            <w:divId w:val="1341741085"/>
            <w:rPr>
              <w:rFonts w:eastAsia="Times New Roman"/>
              <w:color w:val="000000"/>
            </w:rPr>
          </w:pPr>
          <w:r w:rsidRPr="00A70D10">
            <w:rPr>
              <w:rFonts w:eastAsia="Times New Roman"/>
              <w:color w:val="000000"/>
              <w:lang w:val="es-ES"/>
            </w:rPr>
            <w:t>[17]</w:t>
          </w:r>
          <w:r w:rsidRPr="00A70D10">
            <w:rPr>
              <w:rFonts w:eastAsia="Times New Roman"/>
              <w:color w:val="000000"/>
              <w:lang w:val="es-ES"/>
            </w:rPr>
            <w:tab/>
          </w:r>
          <w:proofErr w:type="spellStart"/>
          <w:r w:rsidRPr="00A70D10">
            <w:rPr>
              <w:rFonts w:eastAsia="Times New Roman"/>
              <w:color w:val="000000"/>
              <w:lang w:val="es-ES"/>
            </w:rPr>
            <w:t>Purnamayati</w:t>
          </w:r>
          <w:proofErr w:type="spellEnd"/>
          <w:r w:rsidRPr="00A70D10">
            <w:rPr>
              <w:rFonts w:eastAsia="Times New Roman"/>
              <w:color w:val="000000"/>
              <w:lang w:val="es-ES"/>
            </w:rPr>
            <w:t xml:space="preserve"> L, </w:t>
          </w:r>
          <w:proofErr w:type="spellStart"/>
          <w:r w:rsidRPr="00A70D10">
            <w:rPr>
              <w:rFonts w:eastAsia="Times New Roman"/>
              <w:color w:val="000000"/>
              <w:lang w:val="es-ES"/>
            </w:rPr>
            <w:t>Dewi</w:t>
          </w:r>
          <w:proofErr w:type="spellEnd"/>
          <w:r w:rsidRPr="00A70D10">
            <w:rPr>
              <w:rFonts w:eastAsia="Times New Roman"/>
              <w:color w:val="000000"/>
              <w:lang w:val="es-ES"/>
            </w:rPr>
            <w:t xml:space="preserve"> EN, Kurniasih RA. </w:t>
          </w:r>
          <w:proofErr w:type="spellStart"/>
          <w:r w:rsidRPr="00A70D10">
            <w:rPr>
              <w:rFonts w:eastAsia="Times New Roman"/>
              <w:color w:val="000000"/>
              <w:lang w:val="es-ES"/>
            </w:rPr>
            <w:t>Karakteristik</w:t>
          </w:r>
          <w:proofErr w:type="spellEnd"/>
          <w:r w:rsidRPr="00A70D10">
            <w:rPr>
              <w:rFonts w:eastAsia="Times New Roman"/>
              <w:color w:val="000000"/>
              <w:lang w:val="es-ES"/>
            </w:rPr>
            <w:t xml:space="preserve"> </w:t>
          </w:r>
          <w:proofErr w:type="spellStart"/>
          <w:r w:rsidRPr="00A70D10">
            <w:rPr>
              <w:rFonts w:eastAsia="Times New Roman"/>
              <w:color w:val="000000"/>
              <w:lang w:val="es-ES"/>
            </w:rPr>
            <w:t>fisik</w:t>
          </w:r>
          <w:proofErr w:type="spellEnd"/>
          <w:r w:rsidRPr="00A70D10">
            <w:rPr>
              <w:rFonts w:eastAsia="Times New Roman"/>
              <w:color w:val="000000"/>
              <w:lang w:val="es-ES"/>
            </w:rPr>
            <w:t xml:space="preserve"> </w:t>
          </w:r>
          <w:proofErr w:type="spellStart"/>
          <w:r w:rsidRPr="00A70D10">
            <w:rPr>
              <w:rFonts w:eastAsia="Times New Roman"/>
              <w:color w:val="000000"/>
              <w:lang w:val="es-ES"/>
            </w:rPr>
            <w:t>mikrokapsul</w:t>
          </w:r>
          <w:proofErr w:type="spellEnd"/>
          <w:r w:rsidRPr="00A70D10">
            <w:rPr>
              <w:rFonts w:eastAsia="Times New Roman"/>
              <w:color w:val="000000"/>
              <w:lang w:val="es-ES"/>
            </w:rPr>
            <w:t xml:space="preserve"> </w:t>
          </w:r>
          <w:proofErr w:type="spellStart"/>
          <w:r w:rsidRPr="00A70D10">
            <w:rPr>
              <w:rFonts w:eastAsia="Times New Roman"/>
              <w:color w:val="000000"/>
              <w:lang w:val="es-ES"/>
            </w:rPr>
            <w:t>fikosianin</w:t>
          </w:r>
          <w:proofErr w:type="spellEnd"/>
          <w:r w:rsidRPr="00A70D10">
            <w:rPr>
              <w:rFonts w:eastAsia="Times New Roman"/>
              <w:color w:val="000000"/>
              <w:lang w:val="es-ES"/>
            </w:rPr>
            <w:t xml:space="preserve"> </w:t>
          </w:r>
          <w:proofErr w:type="spellStart"/>
          <w:r w:rsidRPr="00A70D10">
            <w:rPr>
              <w:rFonts w:eastAsia="Times New Roman"/>
              <w:color w:val="000000"/>
              <w:lang w:val="es-ES"/>
            </w:rPr>
            <w:t>spirulina</w:t>
          </w:r>
          <w:proofErr w:type="spellEnd"/>
          <w:r w:rsidRPr="00A70D10">
            <w:rPr>
              <w:rFonts w:eastAsia="Times New Roman"/>
              <w:color w:val="000000"/>
              <w:lang w:val="es-ES"/>
            </w:rPr>
            <w:t xml:space="preserve"> pada </w:t>
          </w:r>
          <w:proofErr w:type="spellStart"/>
          <w:r w:rsidRPr="00A70D10">
            <w:rPr>
              <w:rFonts w:eastAsia="Times New Roman"/>
              <w:color w:val="000000"/>
              <w:lang w:val="es-ES"/>
            </w:rPr>
            <w:t>konsentrasi</w:t>
          </w:r>
          <w:proofErr w:type="spellEnd"/>
          <w:r w:rsidRPr="00A70D10">
            <w:rPr>
              <w:rFonts w:eastAsia="Times New Roman"/>
              <w:color w:val="000000"/>
              <w:lang w:val="es-ES"/>
            </w:rPr>
            <w:t xml:space="preserve"> </w:t>
          </w:r>
          <w:proofErr w:type="spellStart"/>
          <w:r w:rsidRPr="00A70D10">
            <w:rPr>
              <w:rFonts w:eastAsia="Times New Roman"/>
              <w:color w:val="000000"/>
              <w:lang w:val="es-ES"/>
            </w:rPr>
            <w:t>bahan</w:t>
          </w:r>
          <w:proofErr w:type="spellEnd"/>
          <w:r w:rsidRPr="00A70D10">
            <w:rPr>
              <w:rFonts w:eastAsia="Times New Roman"/>
              <w:color w:val="000000"/>
              <w:lang w:val="es-ES"/>
            </w:rPr>
            <w:t xml:space="preserve"> </w:t>
          </w:r>
          <w:proofErr w:type="spellStart"/>
          <w:r w:rsidRPr="00A70D10">
            <w:rPr>
              <w:rFonts w:eastAsia="Times New Roman"/>
              <w:color w:val="000000"/>
              <w:lang w:val="es-ES"/>
            </w:rPr>
            <w:t>penyalut</w:t>
          </w:r>
          <w:proofErr w:type="spellEnd"/>
          <w:r w:rsidRPr="00A70D10">
            <w:rPr>
              <w:rFonts w:eastAsia="Times New Roman"/>
              <w:color w:val="000000"/>
              <w:lang w:val="es-ES"/>
            </w:rPr>
            <w:t xml:space="preserve"> yang </w:t>
          </w:r>
          <w:proofErr w:type="spellStart"/>
          <w:r w:rsidRPr="00A70D10">
            <w:rPr>
              <w:rFonts w:eastAsia="Times New Roman"/>
              <w:color w:val="000000"/>
              <w:lang w:val="es-ES"/>
            </w:rPr>
            <w:t>berbeda</w:t>
          </w:r>
          <w:proofErr w:type="spellEnd"/>
          <w:r w:rsidRPr="00A70D10">
            <w:rPr>
              <w:rFonts w:eastAsia="Times New Roman"/>
              <w:color w:val="000000"/>
              <w:lang w:val="es-ES"/>
            </w:rPr>
            <w:t xml:space="preserve">. </w:t>
          </w:r>
          <w:proofErr w:type="spellStart"/>
          <w:r w:rsidRPr="00AC377C">
            <w:rPr>
              <w:rFonts w:eastAsia="Times New Roman"/>
              <w:color w:val="000000"/>
            </w:rPr>
            <w:t>Jurnal</w:t>
          </w:r>
          <w:proofErr w:type="spellEnd"/>
          <w:r w:rsidRPr="00AC377C">
            <w:rPr>
              <w:rFonts w:eastAsia="Times New Roman"/>
              <w:color w:val="000000"/>
            </w:rPr>
            <w:t xml:space="preserve"> </w:t>
          </w:r>
          <w:proofErr w:type="spellStart"/>
          <w:r w:rsidRPr="00AC377C">
            <w:rPr>
              <w:rFonts w:eastAsia="Times New Roman"/>
              <w:color w:val="000000"/>
            </w:rPr>
            <w:t>Teknologi</w:t>
          </w:r>
          <w:proofErr w:type="spellEnd"/>
          <w:r w:rsidRPr="00AC377C">
            <w:rPr>
              <w:rFonts w:eastAsia="Times New Roman"/>
              <w:color w:val="000000"/>
            </w:rPr>
            <w:t xml:space="preserve"> Hasil </w:t>
          </w:r>
          <w:proofErr w:type="spellStart"/>
          <w:r w:rsidRPr="00AC377C">
            <w:rPr>
              <w:rFonts w:eastAsia="Times New Roman"/>
              <w:color w:val="000000"/>
            </w:rPr>
            <w:t>Pertanian</w:t>
          </w:r>
          <w:proofErr w:type="spellEnd"/>
          <w:r w:rsidRPr="00AC377C">
            <w:rPr>
              <w:rFonts w:eastAsia="Times New Roman"/>
              <w:color w:val="000000"/>
            </w:rPr>
            <w:t xml:space="preserve"> 2016;9.</w:t>
          </w:r>
          <w:r w:rsidR="00442EC5">
            <w:rPr>
              <w:rFonts w:eastAsia="Times New Roman"/>
              <w:color w:val="000000"/>
            </w:rPr>
            <w:t xml:space="preserve"> </w:t>
          </w:r>
          <w:hyperlink r:id="rId25" w:history="1">
            <w:r w:rsidR="006B445E" w:rsidRPr="004C0C0D">
              <w:rPr>
                <w:rStyle w:val="Hyperlink"/>
                <w:rFonts w:eastAsia="Times New Roman"/>
              </w:rPr>
              <w:t>https://doi.org/10.20961/jthp.v9i2.12844</w:t>
            </w:r>
          </w:hyperlink>
          <w:r w:rsidR="006B445E">
            <w:rPr>
              <w:rFonts w:eastAsia="Times New Roman"/>
              <w:color w:val="000000"/>
            </w:rPr>
            <w:t xml:space="preserve"> </w:t>
          </w:r>
        </w:p>
        <w:p w14:paraId="2F859BA4" w14:textId="3E6FF7B2" w:rsidR="00AC377C" w:rsidRPr="00AC377C" w:rsidRDefault="00AC377C" w:rsidP="00442EC5">
          <w:pPr>
            <w:autoSpaceDE w:val="0"/>
            <w:autoSpaceDN w:val="0"/>
            <w:ind w:hanging="640"/>
            <w:jc w:val="both"/>
            <w:divId w:val="66153705"/>
            <w:rPr>
              <w:rFonts w:eastAsia="Times New Roman"/>
              <w:color w:val="000000"/>
            </w:rPr>
          </w:pPr>
          <w:r w:rsidRPr="00AC377C">
            <w:rPr>
              <w:rFonts w:eastAsia="Times New Roman"/>
              <w:color w:val="000000"/>
            </w:rPr>
            <w:t>[18]</w:t>
          </w:r>
          <w:r w:rsidRPr="00AC377C">
            <w:rPr>
              <w:rFonts w:eastAsia="Times New Roman"/>
              <w:color w:val="000000"/>
            </w:rPr>
            <w:tab/>
          </w:r>
          <w:proofErr w:type="spellStart"/>
          <w:r w:rsidRPr="00AC377C">
            <w:rPr>
              <w:rFonts w:eastAsia="Times New Roman"/>
              <w:color w:val="000000"/>
            </w:rPr>
            <w:t>Sadiah</w:t>
          </w:r>
          <w:proofErr w:type="spellEnd"/>
          <w:r w:rsidRPr="00AC377C">
            <w:rPr>
              <w:rFonts w:eastAsia="Times New Roman"/>
              <w:color w:val="000000"/>
            </w:rPr>
            <w:t xml:space="preserve"> I, </w:t>
          </w:r>
          <w:proofErr w:type="spellStart"/>
          <w:r w:rsidRPr="00AC377C">
            <w:rPr>
              <w:rFonts w:eastAsia="Times New Roman"/>
              <w:color w:val="000000"/>
            </w:rPr>
            <w:t>Indiarto</w:t>
          </w:r>
          <w:proofErr w:type="spellEnd"/>
          <w:r w:rsidRPr="00AC377C">
            <w:rPr>
              <w:rFonts w:eastAsia="Times New Roman"/>
              <w:color w:val="000000"/>
            </w:rPr>
            <w:t xml:space="preserve"> R, </w:t>
          </w:r>
          <w:proofErr w:type="spellStart"/>
          <w:r w:rsidRPr="00AC377C">
            <w:rPr>
              <w:rFonts w:eastAsia="Times New Roman"/>
              <w:color w:val="000000"/>
            </w:rPr>
            <w:t>Cahyana</w:t>
          </w:r>
          <w:proofErr w:type="spellEnd"/>
          <w:r w:rsidRPr="00AC377C">
            <w:rPr>
              <w:rFonts w:eastAsia="Times New Roman"/>
              <w:color w:val="000000"/>
            </w:rPr>
            <w:t xml:space="preserve"> Y. </w:t>
          </w:r>
          <w:proofErr w:type="spellStart"/>
          <w:r w:rsidRPr="00AC377C">
            <w:rPr>
              <w:rFonts w:eastAsia="Times New Roman"/>
              <w:color w:val="000000"/>
            </w:rPr>
            <w:t>Karakteristik</w:t>
          </w:r>
          <w:proofErr w:type="spellEnd"/>
          <w:r w:rsidRPr="00AC377C">
            <w:rPr>
              <w:rFonts w:eastAsia="Times New Roman"/>
              <w:color w:val="000000"/>
            </w:rPr>
            <w:t xml:space="preserve"> dan </w:t>
          </w:r>
          <w:proofErr w:type="spellStart"/>
          <w:r w:rsidRPr="00AC377C">
            <w:rPr>
              <w:rFonts w:eastAsia="Times New Roman"/>
              <w:color w:val="000000"/>
            </w:rPr>
            <w:t>Senyawa</w:t>
          </w:r>
          <w:proofErr w:type="spellEnd"/>
          <w:r w:rsidRPr="00AC377C">
            <w:rPr>
              <w:rFonts w:eastAsia="Times New Roman"/>
              <w:color w:val="000000"/>
            </w:rPr>
            <w:t xml:space="preserve"> </w:t>
          </w:r>
          <w:proofErr w:type="spellStart"/>
          <w:r w:rsidRPr="00AC377C">
            <w:rPr>
              <w:rFonts w:eastAsia="Times New Roman"/>
              <w:color w:val="000000"/>
            </w:rPr>
            <w:t>Fenolik</w:t>
          </w:r>
          <w:proofErr w:type="spellEnd"/>
          <w:r w:rsidRPr="00AC377C">
            <w:rPr>
              <w:rFonts w:eastAsia="Times New Roman"/>
              <w:color w:val="000000"/>
            </w:rPr>
            <w:t xml:space="preserve"> </w:t>
          </w:r>
          <w:proofErr w:type="spellStart"/>
          <w:r w:rsidRPr="00AC377C">
            <w:rPr>
              <w:rFonts w:eastAsia="Times New Roman"/>
              <w:color w:val="000000"/>
            </w:rPr>
            <w:t>Mikrokapsul</w:t>
          </w:r>
          <w:proofErr w:type="spellEnd"/>
          <w:r w:rsidRPr="00AC377C">
            <w:rPr>
              <w:rFonts w:eastAsia="Times New Roman"/>
              <w:color w:val="000000"/>
            </w:rPr>
            <w:t xml:space="preserve"> </w:t>
          </w:r>
          <w:proofErr w:type="spellStart"/>
          <w:r w:rsidRPr="00AC377C">
            <w:rPr>
              <w:rFonts w:eastAsia="Times New Roman"/>
              <w:color w:val="000000"/>
            </w:rPr>
            <w:t>Ekstrak</w:t>
          </w:r>
          <w:proofErr w:type="spellEnd"/>
          <w:r w:rsidRPr="00AC377C">
            <w:rPr>
              <w:rFonts w:eastAsia="Times New Roman"/>
              <w:color w:val="000000"/>
            </w:rPr>
            <w:t xml:space="preserve"> </w:t>
          </w:r>
          <w:proofErr w:type="spellStart"/>
          <w:r w:rsidRPr="00AC377C">
            <w:rPr>
              <w:rFonts w:eastAsia="Times New Roman"/>
              <w:color w:val="000000"/>
            </w:rPr>
            <w:t>Daun</w:t>
          </w:r>
          <w:proofErr w:type="spellEnd"/>
          <w:r w:rsidRPr="00AC377C">
            <w:rPr>
              <w:rFonts w:eastAsia="Times New Roman"/>
              <w:color w:val="000000"/>
            </w:rPr>
            <w:t xml:space="preserve"> </w:t>
          </w:r>
          <w:proofErr w:type="spellStart"/>
          <w:r w:rsidRPr="00AC377C">
            <w:rPr>
              <w:rFonts w:eastAsia="Times New Roman"/>
              <w:color w:val="000000"/>
            </w:rPr>
            <w:t>Kelor</w:t>
          </w:r>
          <w:proofErr w:type="spellEnd"/>
          <w:r w:rsidRPr="00AC377C">
            <w:rPr>
              <w:rFonts w:eastAsia="Times New Roman"/>
              <w:color w:val="000000"/>
            </w:rPr>
            <w:t xml:space="preserve"> (Moringa Oleifera) </w:t>
          </w:r>
          <w:proofErr w:type="spellStart"/>
          <w:r w:rsidRPr="00AC377C">
            <w:rPr>
              <w:rFonts w:eastAsia="Times New Roman"/>
              <w:color w:val="000000"/>
            </w:rPr>
            <w:t>dengan</w:t>
          </w:r>
          <w:proofErr w:type="spellEnd"/>
          <w:r w:rsidRPr="00AC377C">
            <w:rPr>
              <w:rFonts w:eastAsia="Times New Roman"/>
              <w:color w:val="000000"/>
            </w:rPr>
            <w:t xml:space="preserve"> </w:t>
          </w:r>
          <w:proofErr w:type="spellStart"/>
          <w:r w:rsidRPr="00AC377C">
            <w:rPr>
              <w:rFonts w:eastAsia="Times New Roman"/>
              <w:color w:val="000000"/>
            </w:rPr>
            <w:t>Kombinasi</w:t>
          </w:r>
          <w:proofErr w:type="spellEnd"/>
          <w:r w:rsidRPr="00AC377C">
            <w:rPr>
              <w:rFonts w:eastAsia="Times New Roman"/>
              <w:color w:val="000000"/>
            </w:rPr>
            <w:t xml:space="preserve"> </w:t>
          </w:r>
          <w:proofErr w:type="spellStart"/>
          <w:r w:rsidRPr="00AC377C">
            <w:rPr>
              <w:rFonts w:eastAsia="Times New Roman"/>
              <w:color w:val="000000"/>
            </w:rPr>
            <w:t>Maltodekstrin</w:t>
          </w:r>
          <w:proofErr w:type="spellEnd"/>
          <w:r w:rsidRPr="00AC377C">
            <w:rPr>
              <w:rFonts w:eastAsia="Times New Roman"/>
              <w:color w:val="000000"/>
            </w:rPr>
            <w:t xml:space="preserve"> dan Whey Protein </w:t>
          </w:r>
          <w:proofErr w:type="spellStart"/>
          <w:r w:rsidRPr="00AC377C">
            <w:rPr>
              <w:rFonts w:eastAsia="Times New Roman"/>
              <w:color w:val="000000"/>
            </w:rPr>
            <w:t>Isolat</w:t>
          </w:r>
          <w:proofErr w:type="spellEnd"/>
          <w:r w:rsidRPr="00AC377C">
            <w:rPr>
              <w:rFonts w:eastAsia="Times New Roman"/>
              <w:color w:val="000000"/>
            </w:rPr>
            <w:t xml:space="preserve">. </w:t>
          </w:r>
          <w:proofErr w:type="spellStart"/>
          <w:r w:rsidRPr="00AC377C">
            <w:rPr>
              <w:rFonts w:eastAsia="Times New Roman"/>
              <w:color w:val="000000"/>
            </w:rPr>
            <w:t>Jurnal</w:t>
          </w:r>
          <w:proofErr w:type="spellEnd"/>
          <w:r w:rsidRPr="00AC377C">
            <w:rPr>
              <w:rFonts w:eastAsia="Times New Roman"/>
              <w:color w:val="000000"/>
            </w:rPr>
            <w:t xml:space="preserve"> </w:t>
          </w:r>
          <w:proofErr w:type="spellStart"/>
          <w:r w:rsidRPr="00AC377C">
            <w:rPr>
              <w:rFonts w:eastAsia="Times New Roman"/>
              <w:color w:val="000000"/>
            </w:rPr>
            <w:t>Teknologi</w:t>
          </w:r>
          <w:proofErr w:type="spellEnd"/>
          <w:r w:rsidRPr="00AC377C">
            <w:rPr>
              <w:rFonts w:eastAsia="Times New Roman"/>
              <w:color w:val="000000"/>
            </w:rPr>
            <w:t xml:space="preserve"> </w:t>
          </w:r>
          <w:proofErr w:type="spellStart"/>
          <w:r w:rsidRPr="00AC377C">
            <w:rPr>
              <w:rFonts w:eastAsia="Times New Roman"/>
              <w:color w:val="000000"/>
            </w:rPr>
            <w:t>Industri</w:t>
          </w:r>
          <w:proofErr w:type="spellEnd"/>
          <w:r w:rsidRPr="00AC377C">
            <w:rPr>
              <w:rFonts w:eastAsia="Times New Roman"/>
              <w:color w:val="000000"/>
            </w:rPr>
            <w:t xml:space="preserve"> </w:t>
          </w:r>
          <w:proofErr w:type="spellStart"/>
          <w:r w:rsidRPr="00AC377C">
            <w:rPr>
              <w:rFonts w:eastAsia="Times New Roman"/>
              <w:color w:val="000000"/>
            </w:rPr>
            <w:t>Pertanian</w:t>
          </w:r>
          <w:proofErr w:type="spellEnd"/>
          <w:r w:rsidRPr="00AC377C">
            <w:rPr>
              <w:rFonts w:eastAsia="Times New Roman"/>
              <w:color w:val="000000"/>
            </w:rPr>
            <w:t xml:space="preserve"> </w:t>
          </w:r>
          <w:proofErr w:type="gramStart"/>
          <w:r w:rsidRPr="00AC377C">
            <w:rPr>
              <w:rFonts w:eastAsia="Times New Roman"/>
              <w:color w:val="000000"/>
            </w:rPr>
            <w:t>2022;32:273</w:t>
          </w:r>
          <w:proofErr w:type="gramEnd"/>
          <w:r w:rsidRPr="00AC377C">
            <w:rPr>
              <w:rFonts w:eastAsia="Times New Roman"/>
              <w:color w:val="000000"/>
            </w:rPr>
            <w:t>–82.</w:t>
          </w:r>
          <w:r w:rsidR="00442EC5">
            <w:rPr>
              <w:rFonts w:eastAsia="Times New Roman"/>
              <w:color w:val="000000"/>
            </w:rPr>
            <w:t xml:space="preserve"> </w:t>
          </w:r>
          <w:hyperlink r:id="rId26" w:history="1">
            <w:r w:rsidR="006B445E" w:rsidRPr="004C0C0D">
              <w:rPr>
                <w:rStyle w:val="Hyperlink"/>
                <w:rFonts w:eastAsia="Times New Roman"/>
              </w:rPr>
              <w:t>https://doi.org/10.24961/j.tek.ind.pert.2022.32.3.273</w:t>
            </w:r>
          </w:hyperlink>
          <w:r w:rsidR="006B445E">
            <w:rPr>
              <w:rFonts w:eastAsia="Times New Roman"/>
              <w:color w:val="000000"/>
            </w:rPr>
            <w:t xml:space="preserve"> </w:t>
          </w:r>
        </w:p>
        <w:p w14:paraId="33B09EBF" w14:textId="5038C984" w:rsidR="00AC377C" w:rsidRPr="00AC377C" w:rsidRDefault="00AC377C" w:rsidP="00AC377C">
          <w:pPr>
            <w:autoSpaceDE w:val="0"/>
            <w:autoSpaceDN w:val="0"/>
            <w:ind w:hanging="640"/>
            <w:jc w:val="both"/>
            <w:divId w:val="1641690134"/>
            <w:rPr>
              <w:rFonts w:eastAsia="Times New Roman"/>
              <w:color w:val="000000"/>
            </w:rPr>
          </w:pPr>
          <w:r w:rsidRPr="00AC377C">
            <w:rPr>
              <w:rFonts w:eastAsia="Times New Roman"/>
              <w:color w:val="000000"/>
            </w:rPr>
            <w:t>[19]</w:t>
          </w:r>
          <w:r w:rsidRPr="00AC377C">
            <w:rPr>
              <w:rFonts w:eastAsia="Times New Roman"/>
              <w:color w:val="000000"/>
            </w:rPr>
            <w:tab/>
            <w:t xml:space="preserve">Ratti C. Hot air and freeze-drying of high-value foods: a review. Journal of Food Engineering </w:t>
          </w:r>
          <w:proofErr w:type="gramStart"/>
          <w:r w:rsidRPr="00AC377C">
            <w:rPr>
              <w:rFonts w:eastAsia="Times New Roman"/>
              <w:color w:val="000000"/>
            </w:rPr>
            <w:t>2001;49:311</w:t>
          </w:r>
          <w:proofErr w:type="gramEnd"/>
          <w:r w:rsidRPr="00AC377C">
            <w:rPr>
              <w:rFonts w:eastAsia="Times New Roman"/>
              <w:color w:val="000000"/>
            </w:rPr>
            <w:t>–9.</w:t>
          </w:r>
          <w:r w:rsidR="00F94AEA">
            <w:rPr>
              <w:rFonts w:eastAsia="Times New Roman"/>
              <w:color w:val="000000"/>
            </w:rPr>
            <w:t xml:space="preserve"> </w:t>
          </w:r>
          <w:hyperlink r:id="rId27" w:history="1">
            <w:r w:rsidR="006B445E" w:rsidRPr="004C0C0D">
              <w:rPr>
                <w:rStyle w:val="Hyperlink"/>
                <w:rFonts w:eastAsia="Times New Roman"/>
              </w:rPr>
              <w:t>https://doi.org/10.3390/foods14173051</w:t>
            </w:r>
          </w:hyperlink>
          <w:r w:rsidR="006B445E">
            <w:rPr>
              <w:rFonts w:eastAsia="Times New Roman"/>
              <w:color w:val="000000"/>
            </w:rPr>
            <w:t xml:space="preserve"> </w:t>
          </w:r>
        </w:p>
        <w:p w14:paraId="19C6D9C2" w14:textId="5AA9A8EF" w:rsidR="00AC377C" w:rsidRPr="00AC377C" w:rsidRDefault="00AC377C" w:rsidP="00AC377C">
          <w:pPr>
            <w:autoSpaceDE w:val="0"/>
            <w:autoSpaceDN w:val="0"/>
            <w:ind w:hanging="640"/>
            <w:jc w:val="both"/>
            <w:divId w:val="1192761475"/>
            <w:rPr>
              <w:rFonts w:eastAsia="Times New Roman"/>
              <w:color w:val="000000"/>
            </w:rPr>
          </w:pPr>
          <w:r w:rsidRPr="00AC377C">
            <w:rPr>
              <w:rFonts w:eastAsia="Times New Roman"/>
              <w:color w:val="000000"/>
            </w:rPr>
            <w:t>[20]</w:t>
          </w:r>
          <w:r w:rsidRPr="00AC377C">
            <w:rPr>
              <w:rFonts w:eastAsia="Times New Roman"/>
              <w:color w:val="000000"/>
            </w:rPr>
            <w:tab/>
          </w:r>
          <w:proofErr w:type="spellStart"/>
          <w:r w:rsidRPr="00AC377C">
            <w:rPr>
              <w:rFonts w:eastAsia="Times New Roman"/>
              <w:color w:val="000000"/>
            </w:rPr>
            <w:t>Suseno</w:t>
          </w:r>
          <w:proofErr w:type="spellEnd"/>
          <w:r w:rsidRPr="00AC377C">
            <w:rPr>
              <w:rFonts w:eastAsia="Times New Roman"/>
              <w:color w:val="000000"/>
            </w:rPr>
            <w:t xml:space="preserve"> R, </w:t>
          </w:r>
          <w:proofErr w:type="spellStart"/>
          <w:r w:rsidRPr="00AC377C">
            <w:rPr>
              <w:rFonts w:eastAsia="Times New Roman"/>
              <w:color w:val="000000"/>
            </w:rPr>
            <w:t>Palupi</w:t>
          </w:r>
          <w:proofErr w:type="spellEnd"/>
          <w:r w:rsidRPr="00AC377C">
            <w:rPr>
              <w:rFonts w:eastAsia="Times New Roman"/>
              <w:color w:val="000000"/>
            </w:rPr>
            <w:t xml:space="preserve"> NS, </w:t>
          </w:r>
          <w:proofErr w:type="spellStart"/>
          <w:r w:rsidRPr="00AC377C">
            <w:rPr>
              <w:rFonts w:eastAsia="Times New Roman"/>
              <w:color w:val="000000"/>
            </w:rPr>
            <w:t>Prangdimurti</w:t>
          </w:r>
          <w:proofErr w:type="spellEnd"/>
          <w:r w:rsidRPr="00AC377C">
            <w:rPr>
              <w:rFonts w:eastAsia="Times New Roman"/>
              <w:color w:val="000000"/>
            </w:rPr>
            <w:t xml:space="preserve"> E. </w:t>
          </w:r>
          <w:proofErr w:type="spellStart"/>
          <w:r w:rsidRPr="00AC377C">
            <w:rPr>
              <w:rFonts w:eastAsia="Times New Roman"/>
              <w:color w:val="000000"/>
            </w:rPr>
            <w:t>Alergenisitas</w:t>
          </w:r>
          <w:proofErr w:type="spellEnd"/>
          <w:r w:rsidRPr="00AC377C">
            <w:rPr>
              <w:rFonts w:eastAsia="Times New Roman"/>
              <w:color w:val="000000"/>
            </w:rPr>
            <w:t xml:space="preserve"> </w:t>
          </w:r>
          <w:proofErr w:type="spellStart"/>
          <w:r w:rsidRPr="00AC377C">
            <w:rPr>
              <w:rFonts w:eastAsia="Times New Roman"/>
              <w:color w:val="000000"/>
            </w:rPr>
            <w:t>sistem</w:t>
          </w:r>
          <w:proofErr w:type="spellEnd"/>
          <w:r w:rsidRPr="00AC377C">
            <w:rPr>
              <w:rFonts w:eastAsia="Times New Roman"/>
              <w:color w:val="000000"/>
            </w:rPr>
            <w:t xml:space="preserve"> </w:t>
          </w:r>
          <w:proofErr w:type="spellStart"/>
          <w:r w:rsidRPr="00AC377C">
            <w:rPr>
              <w:rFonts w:eastAsia="Times New Roman"/>
              <w:color w:val="000000"/>
            </w:rPr>
            <w:t>glikasi</w:t>
          </w:r>
          <w:proofErr w:type="spellEnd"/>
          <w:r w:rsidRPr="00AC377C">
            <w:rPr>
              <w:rFonts w:eastAsia="Times New Roman"/>
              <w:color w:val="000000"/>
            </w:rPr>
            <w:t xml:space="preserve"> </w:t>
          </w:r>
          <w:proofErr w:type="spellStart"/>
          <w:r w:rsidRPr="00AC377C">
            <w:rPr>
              <w:rFonts w:eastAsia="Times New Roman"/>
              <w:color w:val="000000"/>
            </w:rPr>
            <w:t>isolat</w:t>
          </w:r>
          <w:proofErr w:type="spellEnd"/>
          <w:r w:rsidRPr="00AC377C">
            <w:rPr>
              <w:rFonts w:eastAsia="Times New Roman"/>
              <w:color w:val="000000"/>
            </w:rPr>
            <w:t xml:space="preserve"> protein </w:t>
          </w:r>
          <w:proofErr w:type="spellStart"/>
          <w:r w:rsidRPr="00AC377C">
            <w:rPr>
              <w:rFonts w:eastAsia="Times New Roman"/>
              <w:color w:val="000000"/>
            </w:rPr>
            <w:t>kedelai-fruktooligosakarida</w:t>
          </w:r>
          <w:proofErr w:type="spellEnd"/>
          <w:r w:rsidRPr="00AC377C">
            <w:rPr>
              <w:rFonts w:eastAsia="Times New Roman"/>
              <w:color w:val="000000"/>
            </w:rPr>
            <w:t xml:space="preserve">. </w:t>
          </w:r>
          <w:proofErr w:type="spellStart"/>
          <w:r w:rsidRPr="00AC377C">
            <w:rPr>
              <w:rFonts w:eastAsia="Times New Roman"/>
              <w:color w:val="000000"/>
            </w:rPr>
            <w:t>Agritech</w:t>
          </w:r>
          <w:proofErr w:type="spellEnd"/>
          <w:r w:rsidRPr="00AC377C">
            <w:rPr>
              <w:rFonts w:eastAsia="Times New Roman"/>
              <w:color w:val="000000"/>
            </w:rPr>
            <w:t xml:space="preserve"> </w:t>
          </w:r>
          <w:proofErr w:type="gramStart"/>
          <w:r w:rsidRPr="00AC377C">
            <w:rPr>
              <w:rFonts w:eastAsia="Times New Roman"/>
              <w:color w:val="000000"/>
            </w:rPr>
            <w:t>2016;36:450</w:t>
          </w:r>
          <w:proofErr w:type="gramEnd"/>
          <w:r w:rsidRPr="00AC377C">
            <w:rPr>
              <w:rFonts w:eastAsia="Times New Roman"/>
              <w:color w:val="000000"/>
            </w:rPr>
            <w:t>–8.</w:t>
          </w:r>
          <w:r w:rsidR="00442EC5">
            <w:rPr>
              <w:rFonts w:eastAsia="Times New Roman"/>
              <w:color w:val="000000"/>
            </w:rPr>
            <w:t xml:space="preserve"> </w:t>
          </w:r>
          <w:hyperlink r:id="rId28" w:history="1">
            <w:r w:rsidR="006B445E" w:rsidRPr="004C0C0D">
              <w:rPr>
                <w:rStyle w:val="Hyperlink"/>
                <w:rFonts w:eastAsia="Times New Roman"/>
              </w:rPr>
              <w:t>https://doi.org/10.22146/agritech.16770</w:t>
            </w:r>
          </w:hyperlink>
          <w:r w:rsidR="006B445E">
            <w:rPr>
              <w:rFonts w:eastAsia="Times New Roman"/>
              <w:color w:val="000000"/>
            </w:rPr>
            <w:t xml:space="preserve"> </w:t>
          </w:r>
        </w:p>
        <w:p w14:paraId="7C9CAF2E" w14:textId="4DFB15DD" w:rsidR="00AC377C" w:rsidRPr="00A70D10" w:rsidRDefault="00AC377C" w:rsidP="00AC377C">
          <w:pPr>
            <w:autoSpaceDE w:val="0"/>
            <w:autoSpaceDN w:val="0"/>
            <w:ind w:hanging="640"/>
            <w:jc w:val="both"/>
            <w:divId w:val="1996100675"/>
            <w:rPr>
              <w:rFonts w:eastAsia="Times New Roman"/>
              <w:color w:val="000000"/>
              <w:lang w:val="es-ES"/>
            </w:rPr>
          </w:pPr>
          <w:r w:rsidRPr="00AC377C">
            <w:rPr>
              <w:rFonts w:eastAsia="Times New Roman"/>
              <w:color w:val="000000"/>
            </w:rPr>
            <w:t>[21]</w:t>
          </w:r>
          <w:r w:rsidRPr="00AC377C">
            <w:rPr>
              <w:rFonts w:eastAsia="Times New Roman"/>
              <w:color w:val="000000"/>
            </w:rPr>
            <w:tab/>
            <w:t xml:space="preserve">Lestari PDA, </w:t>
          </w:r>
          <w:proofErr w:type="spellStart"/>
          <w:r w:rsidRPr="00AC377C">
            <w:rPr>
              <w:rFonts w:eastAsia="Times New Roman"/>
              <w:color w:val="000000"/>
            </w:rPr>
            <w:t>Wrasiati</w:t>
          </w:r>
          <w:proofErr w:type="spellEnd"/>
          <w:r w:rsidRPr="00AC377C">
            <w:rPr>
              <w:rFonts w:eastAsia="Times New Roman"/>
              <w:color w:val="000000"/>
            </w:rPr>
            <w:t xml:space="preserve"> LP, </w:t>
          </w:r>
          <w:proofErr w:type="spellStart"/>
          <w:r w:rsidRPr="00AC377C">
            <w:rPr>
              <w:rFonts w:eastAsia="Times New Roman"/>
              <w:color w:val="000000"/>
            </w:rPr>
            <w:t>Suwariani</w:t>
          </w:r>
          <w:proofErr w:type="spellEnd"/>
          <w:r w:rsidRPr="00AC377C">
            <w:rPr>
              <w:rFonts w:eastAsia="Times New Roman"/>
              <w:color w:val="000000"/>
            </w:rPr>
            <w:t xml:space="preserve"> NP. </w:t>
          </w:r>
          <w:proofErr w:type="spellStart"/>
          <w:r w:rsidRPr="00AC377C">
            <w:rPr>
              <w:rFonts w:eastAsia="Times New Roman"/>
              <w:color w:val="000000"/>
            </w:rPr>
            <w:t>Karakteristrik</w:t>
          </w:r>
          <w:proofErr w:type="spellEnd"/>
          <w:r w:rsidRPr="00AC377C">
            <w:rPr>
              <w:rFonts w:eastAsia="Times New Roman"/>
              <w:color w:val="000000"/>
            </w:rPr>
            <w:t xml:space="preserve"> </w:t>
          </w:r>
          <w:proofErr w:type="spellStart"/>
          <w:r w:rsidRPr="00AC377C">
            <w:rPr>
              <w:rFonts w:eastAsia="Times New Roman"/>
              <w:color w:val="000000"/>
            </w:rPr>
            <w:t>enkapsulat</w:t>
          </w:r>
          <w:proofErr w:type="spellEnd"/>
          <w:r w:rsidRPr="00AC377C">
            <w:rPr>
              <w:rFonts w:eastAsia="Times New Roman"/>
              <w:color w:val="000000"/>
            </w:rPr>
            <w:t xml:space="preserve"> </w:t>
          </w:r>
          <w:proofErr w:type="spellStart"/>
          <w:r w:rsidRPr="00AC377C">
            <w:rPr>
              <w:rFonts w:eastAsia="Times New Roman"/>
              <w:color w:val="000000"/>
            </w:rPr>
            <w:t>ekstrak</w:t>
          </w:r>
          <w:proofErr w:type="spellEnd"/>
          <w:r w:rsidRPr="00AC377C">
            <w:rPr>
              <w:rFonts w:eastAsia="Times New Roman"/>
              <w:color w:val="000000"/>
            </w:rPr>
            <w:t xml:space="preserve"> </w:t>
          </w:r>
          <w:proofErr w:type="spellStart"/>
          <w:r w:rsidRPr="00AC377C">
            <w:rPr>
              <w:rFonts w:eastAsia="Times New Roman"/>
              <w:color w:val="000000"/>
            </w:rPr>
            <w:t>pewarna</w:t>
          </w:r>
          <w:proofErr w:type="spellEnd"/>
          <w:r w:rsidRPr="00AC377C">
            <w:rPr>
              <w:rFonts w:eastAsia="Times New Roman"/>
              <w:color w:val="000000"/>
            </w:rPr>
            <w:t xml:space="preserve"> </w:t>
          </w:r>
          <w:proofErr w:type="spellStart"/>
          <w:r w:rsidRPr="00AC377C">
            <w:rPr>
              <w:rFonts w:eastAsia="Times New Roman"/>
              <w:color w:val="000000"/>
            </w:rPr>
            <w:t>fungsional</w:t>
          </w:r>
          <w:proofErr w:type="spellEnd"/>
          <w:r w:rsidRPr="00AC377C">
            <w:rPr>
              <w:rFonts w:eastAsia="Times New Roman"/>
              <w:color w:val="000000"/>
            </w:rPr>
            <w:t xml:space="preserve"> </w:t>
          </w:r>
          <w:proofErr w:type="spellStart"/>
          <w:r w:rsidRPr="00AC377C">
            <w:rPr>
              <w:rFonts w:eastAsia="Times New Roman"/>
              <w:color w:val="000000"/>
            </w:rPr>
            <w:t>bunga</w:t>
          </w:r>
          <w:proofErr w:type="spellEnd"/>
          <w:r w:rsidRPr="00AC377C">
            <w:rPr>
              <w:rFonts w:eastAsia="Times New Roman"/>
              <w:color w:val="000000"/>
            </w:rPr>
            <w:t xml:space="preserve"> rosella (Hibiscus sabdariffa L.) pada </w:t>
          </w:r>
          <w:proofErr w:type="spellStart"/>
          <w:r w:rsidRPr="00AC377C">
            <w:rPr>
              <w:rFonts w:eastAsia="Times New Roman"/>
              <w:color w:val="000000"/>
            </w:rPr>
            <w:t>perlakuan</w:t>
          </w:r>
          <w:proofErr w:type="spellEnd"/>
          <w:r w:rsidRPr="00AC377C">
            <w:rPr>
              <w:rFonts w:eastAsia="Times New Roman"/>
              <w:color w:val="000000"/>
            </w:rPr>
            <w:t xml:space="preserve"> </w:t>
          </w:r>
          <w:proofErr w:type="spellStart"/>
          <w:r w:rsidRPr="00AC377C">
            <w:rPr>
              <w:rFonts w:eastAsia="Times New Roman"/>
              <w:color w:val="000000"/>
            </w:rPr>
            <w:t>perbandingan</w:t>
          </w:r>
          <w:proofErr w:type="spellEnd"/>
          <w:r w:rsidRPr="00AC377C">
            <w:rPr>
              <w:rFonts w:eastAsia="Times New Roman"/>
              <w:color w:val="000000"/>
            </w:rPr>
            <w:t xml:space="preserve"> </w:t>
          </w:r>
          <w:proofErr w:type="spellStart"/>
          <w:r w:rsidRPr="00AC377C">
            <w:rPr>
              <w:rFonts w:eastAsia="Times New Roman"/>
              <w:color w:val="000000"/>
            </w:rPr>
            <w:t>kasein-maltodekstrin</w:t>
          </w:r>
          <w:proofErr w:type="spellEnd"/>
          <w:r w:rsidRPr="00AC377C">
            <w:rPr>
              <w:rFonts w:eastAsia="Times New Roman"/>
              <w:color w:val="000000"/>
            </w:rPr>
            <w:t xml:space="preserve">. </w:t>
          </w:r>
          <w:proofErr w:type="spellStart"/>
          <w:r w:rsidRPr="00A70D10">
            <w:rPr>
              <w:rFonts w:eastAsia="Times New Roman"/>
              <w:color w:val="000000"/>
              <w:lang w:val="es-ES"/>
            </w:rPr>
            <w:t>Jurnal</w:t>
          </w:r>
          <w:proofErr w:type="spellEnd"/>
          <w:r w:rsidRPr="00A70D10">
            <w:rPr>
              <w:rFonts w:eastAsia="Times New Roman"/>
              <w:color w:val="000000"/>
              <w:lang w:val="es-ES"/>
            </w:rPr>
            <w:t xml:space="preserve"> </w:t>
          </w:r>
          <w:proofErr w:type="spellStart"/>
          <w:r w:rsidRPr="00A70D10">
            <w:rPr>
              <w:rFonts w:eastAsia="Times New Roman"/>
              <w:color w:val="000000"/>
              <w:lang w:val="es-ES"/>
            </w:rPr>
            <w:t>Rekayasa</w:t>
          </w:r>
          <w:proofErr w:type="spellEnd"/>
          <w:r w:rsidRPr="00A70D10">
            <w:rPr>
              <w:rFonts w:eastAsia="Times New Roman"/>
              <w:color w:val="000000"/>
              <w:lang w:val="es-ES"/>
            </w:rPr>
            <w:t xml:space="preserve"> Dan </w:t>
          </w:r>
          <w:proofErr w:type="spellStart"/>
          <w:r w:rsidRPr="00A70D10">
            <w:rPr>
              <w:rFonts w:eastAsia="Times New Roman"/>
              <w:color w:val="000000"/>
              <w:lang w:val="es-ES"/>
            </w:rPr>
            <w:t>Manajemen</w:t>
          </w:r>
          <w:proofErr w:type="spellEnd"/>
          <w:r w:rsidRPr="00A70D10">
            <w:rPr>
              <w:rFonts w:eastAsia="Times New Roman"/>
              <w:color w:val="000000"/>
              <w:lang w:val="es-ES"/>
            </w:rPr>
            <w:t xml:space="preserve"> </w:t>
          </w:r>
          <w:proofErr w:type="spellStart"/>
          <w:r w:rsidRPr="00A70D10">
            <w:rPr>
              <w:rFonts w:eastAsia="Times New Roman"/>
              <w:color w:val="000000"/>
              <w:lang w:val="es-ES"/>
            </w:rPr>
            <w:t>Agroindustri</w:t>
          </w:r>
          <w:proofErr w:type="spellEnd"/>
          <w:r w:rsidRPr="00A70D10">
            <w:rPr>
              <w:rFonts w:eastAsia="Times New Roman"/>
              <w:color w:val="000000"/>
              <w:lang w:val="es-ES"/>
            </w:rPr>
            <w:t xml:space="preserve"> ISSN </w:t>
          </w:r>
          <w:proofErr w:type="gramStart"/>
          <w:r w:rsidRPr="00A70D10">
            <w:rPr>
              <w:rFonts w:eastAsia="Times New Roman"/>
              <w:color w:val="000000"/>
              <w:lang w:val="es-ES"/>
            </w:rPr>
            <w:t>2019;2503:488</w:t>
          </w:r>
          <w:proofErr w:type="gramEnd"/>
          <w:r w:rsidRPr="00A70D10">
            <w:rPr>
              <w:rFonts w:eastAsia="Times New Roman"/>
              <w:color w:val="000000"/>
              <w:lang w:val="es-ES"/>
            </w:rPr>
            <w:t>X.</w:t>
          </w:r>
          <w:r w:rsidR="00442EC5">
            <w:rPr>
              <w:rFonts w:eastAsia="Times New Roman"/>
              <w:color w:val="000000"/>
              <w:lang w:val="es-ES"/>
            </w:rPr>
            <w:t xml:space="preserve"> </w:t>
          </w:r>
          <w:hyperlink r:id="rId29" w:history="1">
            <w:r w:rsidR="006B445E" w:rsidRPr="004C0C0D">
              <w:rPr>
                <w:rStyle w:val="Hyperlink"/>
                <w:rFonts w:eastAsia="Times New Roman"/>
                <w:lang w:val="es-ES"/>
              </w:rPr>
              <w:t>https://doi.org/10.24843/jrma.2019.v07.i04.p03</w:t>
            </w:r>
          </w:hyperlink>
          <w:r w:rsidR="006B445E">
            <w:rPr>
              <w:rFonts w:eastAsia="Times New Roman"/>
              <w:color w:val="000000"/>
              <w:lang w:val="es-ES"/>
            </w:rPr>
            <w:t xml:space="preserve"> </w:t>
          </w:r>
        </w:p>
        <w:p w14:paraId="21F97166" w14:textId="37186954" w:rsidR="00AC377C" w:rsidRPr="00A70D10" w:rsidRDefault="00AC377C" w:rsidP="00AC377C">
          <w:pPr>
            <w:autoSpaceDE w:val="0"/>
            <w:autoSpaceDN w:val="0"/>
            <w:ind w:hanging="640"/>
            <w:jc w:val="both"/>
            <w:divId w:val="1256788571"/>
            <w:rPr>
              <w:rFonts w:eastAsia="Times New Roman"/>
              <w:color w:val="000000"/>
              <w:lang w:val="es-ES"/>
            </w:rPr>
          </w:pPr>
          <w:r w:rsidRPr="00A70D10">
            <w:rPr>
              <w:rFonts w:eastAsia="Times New Roman"/>
              <w:color w:val="000000"/>
              <w:lang w:val="es-ES"/>
            </w:rPr>
            <w:lastRenderedPageBreak/>
            <w:t>[22]</w:t>
          </w:r>
          <w:r w:rsidRPr="00A70D10">
            <w:rPr>
              <w:rFonts w:eastAsia="Times New Roman"/>
              <w:color w:val="000000"/>
              <w:lang w:val="es-ES"/>
            </w:rPr>
            <w:tab/>
            <w:t xml:space="preserve">Astuti WM, Dewi EN, Kurniasih RA. </w:t>
          </w:r>
          <w:proofErr w:type="spellStart"/>
          <w:r w:rsidRPr="00A70D10">
            <w:rPr>
              <w:rFonts w:eastAsia="Times New Roman"/>
              <w:color w:val="000000"/>
              <w:lang w:val="es-ES"/>
            </w:rPr>
            <w:t>Pengaruh</w:t>
          </w:r>
          <w:proofErr w:type="spellEnd"/>
          <w:r w:rsidRPr="00A70D10">
            <w:rPr>
              <w:rFonts w:eastAsia="Times New Roman"/>
              <w:color w:val="000000"/>
              <w:lang w:val="es-ES"/>
            </w:rPr>
            <w:t xml:space="preserve"> </w:t>
          </w:r>
          <w:proofErr w:type="spellStart"/>
          <w:r w:rsidRPr="00A70D10">
            <w:rPr>
              <w:rFonts w:eastAsia="Times New Roman"/>
              <w:color w:val="000000"/>
              <w:lang w:val="es-ES"/>
            </w:rPr>
            <w:t>perbedaan</w:t>
          </w:r>
          <w:proofErr w:type="spellEnd"/>
          <w:r w:rsidRPr="00A70D10">
            <w:rPr>
              <w:rFonts w:eastAsia="Times New Roman"/>
              <w:color w:val="000000"/>
              <w:lang w:val="es-ES"/>
            </w:rPr>
            <w:t xml:space="preserve"> </w:t>
          </w:r>
          <w:proofErr w:type="spellStart"/>
          <w:r w:rsidRPr="00A70D10">
            <w:rPr>
              <w:rFonts w:eastAsia="Times New Roman"/>
              <w:color w:val="000000"/>
              <w:lang w:val="es-ES"/>
            </w:rPr>
            <w:t>jenis</w:t>
          </w:r>
          <w:proofErr w:type="spellEnd"/>
          <w:r w:rsidRPr="00A70D10">
            <w:rPr>
              <w:rFonts w:eastAsia="Times New Roman"/>
              <w:color w:val="000000"/>
              <w:lang w:val="es-ES"/>
            </w:rPr>
            <w:t xml:space="preserve"> </w:t>
          </w:r>
          <w:proofErr w:type="spellStart"/>
          <w:r w:rsidRPr="00A70D10">
            <w:rPr>
              <w:rFonts w:eastAsia="Times New Roman"/>
              <w:color w:val="000000"/>
              <w:lang w:val="es-ES"/>
            </w:rPr>
            <w:t>pelarut</w:t>
          </w:r>
          <w:proofErr w:type="spellEnd"/>
          <w:r w:rsidRPr="00A70D10">
            <w:rPr>
              <w:rFonts w:eastAsia="Times New Roman"/>
              <w:color w:val="000000"/>
              <w:lang w:val="es-ES"/>
            </w:rPr>
            <w:t xml:space="preserve"> dan </w:t>
          </w:r>
          <w:proofErr w:type="spellStart"/>
          <w:r w:rsidRPr="00A70D10">
            <w:rPr>
              <w:rFonts w:eastAsia="Times New Roman"/>
              <w:color w:val="000000"/>
              <w:lang w:val="es-ES"/>
            </w:rPr>
            <w:t>suhu</w:t>
          </w:r>
          <w:proofErr w:type="spellEnd"/>
          <w:r w:rsidRPr="00A70D10">
            <w:rPr>
              <w:rFonts w:eastAsia="Times New Roman"/>
              <w:color w:val="000000"/>
              <w:lang w:val="es-ES"/>
            </w:rPr>
            <w:t xml:space="preserve"> </w:t>
          </w:r>
          <w:proofErr w:type="spellStart"/>
          <w:r w:rsidRPr="00A70D10">
            <w:rPr>
              <w:rFonts w:eastAsia="Times New Roman"/>
              <w:color w:val="000000"/>
              <w:lang w:val="es-ES"/>
            </w:rPr>
            <w:t>pemanasan</w:t>
          </w:r>
          <w:proofErr w:type="spellEnd"/>
          <w:r w:rsidRPr="00A70D10">
            <w:rPr>
              <w:rFonts w:eastAsia="Times New Roman"/>
              <w:color w:val="000000"/>
              <w:lang w:val="es-ES"/>
            </w:rPr>
            <w:t xml:space="preserve"> </w:t>
          </w:r>
          <w:proofErr w:type="spellStart"/>
          <w:r w:rsidRPr="00A70D10">
            <w:rPr>
              <w:rFonts w:eastAsia="Times New Roman"/>
              <w:color w:val="000000"/>
              <w:lang w:val="es-ES"/>
            </w:rPr>
            <w:t>selama</w:t>
          </w:r>
          <w:proofErr w:type="spellEnd"/>
          <w:r w:rsidRPr="00A70D10">
            <w:rPr>
              <w:rFonts w:eastAsia="Times New Roman"/>
              <w:color w:val="000000"/>
              <w:lang w:val="es-ES"/>
            </w:rPr>
            <w:t xml:space="preserve"> </w:t>
          </w:r>
          <w:proofErr w:type="spellStart"/>
          <w:r w:rsidRPr="00A70D10">
            <w:rPr>
              <w:rFonts w:eastAsia="Times New Roman"/>
              <w:color w:val="000000"/>
              <w:lang w:val="es-ES"/>
            </w:rPr>
            <w:t>ekstraksi</w:t>
          </w:r>
          <w:proofErr w:type="spellEnd"/>
          <w:r w:rsidRPr="00A70D10">
            <w:rPr>
              <w:rFonts w:eastAsia="Times New Roman"/>
              <w:color w:val="000000"/>
              <w:lang w:val="es-ES"/>
            </w:rPr>
            <w:t xml:space="preserve"> </w:t>
          </w:r>
          <w:proofErr w:type="spellStart"/>
          <w:r w:rsidRPr="00A70D10">
            <w:rPr>
              <w:rFonts w:eastAsia="Times New Roman"/>
              <w:color w:val="000000"/>
              <w:lang w:val="es-ES"/>
            </w:rPr>
            <w:t>terhadap</w:t>
          </w:r>
          <w:proofErr w:type="spellEnd"/>
          <w:r w:rsidRPr="00A70D10">
            <w:rPr>
              <w:rFonts w:eastAsia="Times New Roman"/>
              <w:color w:val="000000"/>
              <w:lang w:val="es-ES"/>
            </w:rPr>
            <w:t xml:space="preserve"> </w:t>
          </w:r>
          <w:proofErr w:type="spellStart"/>
          <w:r w:rsidRPr="00A70D10">
            <w:rPr>
              <w:rFonts w:eastAsia="Times New Roman"/>
              <w:color w:val="000000"/>
              <w:lang w:val="es-ES"/>
            </w:rPr>
            <w:t>stabilitas</w:t>
          </w:r>
          <w:proofErr w:type="spellEnd"/>
          <w:r w:rsidRPr="00A70D10">
            <w:rPr>
              <w:rFonts w:eastAsia="Times New Roman"/>
              <w:color w:val="000000"/>
              <w:lang w:val="es-ES"/>
            </w:rPr>
            <w:t xml:space="preserve"> </w:t>
          </w:r>
          <w:proofErr w:type="spellStart"/>
          <w:r w:rsidRPr="00A70D10">
            <w:rPr>
              <w:rFonts w:eastAsia="Times New Roman"/>
              <w:color w:val="000000"/>
              <w:lang w:val="es-ES"/>
            </w:rPr>
            <w:t>mikrokapsul</w:t>
          </w:r>
          <w:proofErr w:type="spellEnd"/>
          <w:r w:rsidRPr="00A70D10">
            <w:rPr>
              <w:rFonts w:eastAsia="Times New Roman"/>
              <w:color w:val="000000"/>
              <w:lang w:val="es-ES"/>
            </w:rPr>
            <w:t xml:space="preserve"> </w:t>
          </w:r>
          <w:proofErr w:type="spellStart"/>
          <w:r w:rsidRPr="00A70D10">
            <w:rPr>
              <w:rFonts w:eastAsia="Times New Roman"/>
              <w:color w:val="000000"/>
              <w:lang w:val="es-ES"/>
            </w:rPr>
            <w:t>fikosianin</w:t>
          </w:r>
          <w:proofErr w:type="spellEnd"/>
          <w:r w:rsidRPr="00A70D10">
            <w:rPr>
              <w:rFonts w:eastAsia="Times New Roman"/>
              <w:color w:val="000000"/>
              <w:lang w:val="es-ES"/>
            </w:rPr>
            <w:t xml:space="preserve"> </w:t>
          </w:r>
          <w:proofErr w:type="spellStart"/>
          <w:r w:rsidRPr="00A70D10">
            <w:rPr>
              <w:rFonts w:eastAsia="Times New Roman"/>
              <w:color w:val="000000"/>
              <w:lang w:val="es-ES"/>
            </w:rPr>
            <w:t>dari</w:t>
          </w:r>
          <w:proofErr w:type="spellEnd"/>
          <w:r w:rsidRPr="00A70D10">
            <w:rPr>
              <w:rFonts w:eastAsia="Times New Roman"/>
              <w:color w:val="000000"/>
              <w:lang w:val="es-ES"/>
            </w:rPr>
            <w:t xml:space="preserve"> </w:t>
          </w:r>
          <w:proofErr w:type="spellStart"/>
          <w:r w:rsidRPr="00A70D10">
            <w:rPr>
              <w:rFonts w:eastAsia="Times New Roman"/>
              <w:color w:val="000000"/>
              <w:lang w:val="es-ES"/>
            </w:rPr>
            <w:t>Spirulina</w:t>
          </w:r>
          <w:proofErr w:type="spellEnd"/>
          <w:r w:rsidRPr="00A70D10">
            <w:rPr>
              <w:rFonts w:eastAsia="Times New Roman"/>
              <w:color w:val="000000"/>
              <w:lang w:val="es-ES"/>
            </w:rPr>
            <w:t xml:space="preserve"> </w:t>
          </w:r>
          <w:proofErr w:type="spellStart"/>
          <w:r w:rsidRPr="00A70D10">
            <w:rPr>
              <w:rFonts w:eastAsia="Times New Roman"/>
              <w:color w:val="000000"/>
              <w:lang w:val="es-ES"/>
            </w:rPr>
            <w:t>platensis</w:t>
          </w:r>
          <w:proofErr w:type="spellEnd"/>
          <w:r w:rsidRPr="00A70D10">
            <w:rPr>
              <w:rFonts w:eastAsia="Times New Roman"/>
              <w:color w:val="000000"/>
              <w:lang w:val="es-ES"/>
            </w:rPr>
            <w:t xml:space="preserve">. </w:t>
          </w:r>
          <w:proofErr w:type="spellStart"/>
          <w:r w:rsidRPr="00A70D10">
            <w:rPr>
              <w:rFonts w:eastAsia="Times New Roman"/>
              <w:color w:val="000000"/>
              <w:lang w:val="es-ES"/>
            </w:rPr>
            <w:t>Jurnal</w:t>
          </w:r>
          <w:proofErr w:type="spellEnd"/>
          <w:r w:rsidRPr="00A70D10">
            <w:rPr>
              <w:rFonts w:eastAsia="Times New Roman"/>
              <w:color w:val="000000"/>
              <w:lang w:val="es-ES"/>
            </w:rPr>
            <w:t xml:space="preserve"> </w:t>
          </w:r>
          <w:proofErr w:type="spellStart"/>
          <w:r w:rsidRPr="00A70D10">
            <w:rPr>
              <w:rFonts w:eastAsia="Times New Roman"/>
              <w:color w:val="000000"/>
              <w:lang w:val="es-ES"/>
            </w:rPr>
            <w:t>Ilmu</w:t>
          </w:r>
          <w:proofErr w:type="spellEnd"/>
          <w:r w:rsidRPr="00A70D10">
            <w:rPr>
              <w:rFonts w:eastAsia="Times New Roman"/>
              <w:color w:val="000000"/>
              <w:lang w:val="es-ES"/>
            </w:rPr>
            <w:t xml:space="preserve"> Dan </w:t>
          </w:r>
          <w:proofErr w:type="spellStart"/>
          <w:r w:rsidRPr="00A70D10">
            <w:rPr>
              <w:rFonts w:eastAsia="Times New Roman"/>
              <w:color w:val="000000"/>
              <w:lang w:val="es-ES"/>
            </w:rPr>
            <w:t>Teknologi</w:t>
          </w:r>
          <w:proofErr w:type="spellEnd"/>
          <w:r w:rsidRPr="00A70D10">
            <w:rPr>
              <w:rFonts w:eastAsia="Times New Roman"/>
              <w:color w:val="000000"/>
              <w:lang w:val="es-ES"/>
            </w:rPr>
            <w:t xml:space="preserve"> Perikanan </w:t>
          </w:r>
          <w:proofErr w:type="gramStart"/>
          <w:r w:rsidRPr="00A70D10">
            <w:rPr>
              <w:rFonts w:eastAsia="Times New Roman"/>
              <w:color w:val="000000"/>
              <w:lang w:val="es-ES"/>
            </w:rPr>
            <w:t>2019;1:7</w:t>
          </w:r>
          <w:proofErr w:type="gramEnd"/>
          <w:r w:rsidRPr="00A70D10">
            <w:rPr>
              <w:rFonts w:eastAsia="Times New Roman"/>
              <w:color w:val="000000"/>
              <w:lang w:val="es-ES"/>
            </w:rPr>
            <w:t>–14.</w:t>
          </w:r>
          <w:r w:rsidR="00442EC5">
            <w:rPr>
              <w:rFonts w:eastAsia="Times New Roman"/>
              <w:color w:val="000000"/>
              <w:lang w:val="es-ES"/>
            </w:rPr>
            <w:t xml:space="preserve"> </w:t>
          </w:r>
          <w:hyperlink r:id="rId30" w:history="1">
            <w:r w:rsidR="006B445E" w:rsidRPr="004C0C0D">
              <w:rPr>
                <w:rStyle w:val="Hyperlink"/>
                <w:rFonts w:eastAsia="Times New Roman"/>
                <w:lang w:val="es-ES"/>
              </w:rPr>
              <w:t>https://doi.org/10.14710/jitpi.2019.5239</w:t>
            </w:r>
          </w:hyperlink>
          <w:r w:rsidR="006B445E">
            <w:rPr>
              <w:rFonts w:eastAsia="Times New Roman"/>
              <w:color w:val="000000"/>
              <w:lang w:val="es-ES"/>
            </w:rPr>
            <w:t xml:space="preserve"> </w:t>
          </w:r>
        </w:p>
        <w:p w14:paraId="798008EE" w14:textId="728F41FF" w:rsidR="00AC377C" w:rsidRPr="00A70D10" w:rsidRDefault="00AC377C" w:rsidP="00AC377C">
          <w:pPr>
            <w:autoSpaceDE w:val="0"/>
            <w:autoSpaceDN w:val="0"/>
            <w:ind w:hanging="640"/>
            <w:jc w:val="both"/>
            <w:divId w:val="974875057"/>
            <w:rPr>
              <w:rFonts w:eastAsia="Times New Roman"/>
              <w:color w:val="000000"/>
              <w:lang w:val="es-ES"/>
            </w:rPr>
          </w:pPr>
          <w:r w:rsidRPr="00A70D10">
            <w:rPr>
              <w:rFonts w:eastAsia="Times New Roman"/>
              <w:color w:val="000000"/>
              <w:lang w:val="es-ES"/>
            </w:rPr>
            <w:t>[23]</w:t>
          </w:r>
          <w:r w:rsidRPr="00A70D10">
            <w:rPr>
              <w:rFonts w:eastAsia="Times New Roman"/>
              <w:color w:val="000000"/>
              <w:lang w:val="es-ES"/>
            </w:rPr>
            <w:tab/>
          </w:r>
          <w:proofErr w:type="spellStart"/>
          <w:r w:rsidRPr="00A70D10">
            <w:rPr>
              <w:rFonts w:eastAsia="Times New Roman"/>
              <w:color w:val="000000"/>
              <w:lang w:val="es-ES"/>
            </w:rPr>
            <w:t>Pratama</w:t>
          </w:r>
          <w:proofErr w:type="spellEnd"/>
          <w:r w:rsidRPr="00A70D10">
            <w:rPr>
              <w:rFonts w:eastAsia="Times New Roman"/>
              <w:color w:val="000000"/>
              <w:lang w:val="es-ES"/>
            </w:rPr>
            <w:t xml:space="preserve"> R, </w:t>
          </w:r>
          <w:proofErr w:type="spellStart"/>
          <w:r w:rsidRPr="00A70D10">
            <w:rPr>
              <w:rFonts w:eastAsia="Times New Roman"/>
              <w:color w:val="000000"/>
              <w:lang w:val="es-ES"/>
            </w:rPr>
            <w:t>Abdassah</w:t>
          </w:r>
          <w:proofErr w:type="spellEnd"/>
          <w:r w:rsidRPr="00A70D10">
            <w:rPr>
              <w:rFonts w:eastAsia="Times New Roman"/>
              <w:color w:val="000000"/>
              <w:lang w:val="es-ES"/>
            </w:rPr>
            <w:t xml:space="preserve"> M, </w:t>
          </w:r>
          <w:proofErr w:type="spellStart"/>
          <w:r w:rsidRPr="00A70D10">
            <w:rPr>
              <w:rFonts w:eastAsia="Times New Roman"/>
              <w:color w:val="000000"/>
              <w:lang w:val="es-ES"/>
            </w:rPr>
            <w:t>Chaerunisaa</w:t>
          </w:r>
          <w:proofErr w:type="spellEnd"/>
          <w:r w:rsidRPr="00A70D10">
            <w:rPr>
              <w:rFonts w:eastAsia="Times New Roman"/>
              <w:color w:val="000000"/>
              <w:lang w:val="es-ES"/>
            </w:rPr>
            <w:t xml:space="preserve"> AY. </w:t>
          </w:r>
          <w:proofErr w:type="spellStart"/>
          <w:r w:rsidRPr="00A70D10">
            <w:rPr>
              <w:rFonts w:eastAsia="Times New Roman"/>
              <w:color w:val="000000"/>
              <w:lang w:val="es-ES"/>
            </w:rPr>
            <w:t>Stabilitas</w:t>
          </w:r>
          <w:proofErr w:type="spellEnd"/>
          <w:r w:rsidRPr="00A70D10">
            <w:rPr>
              <w:rFonts w:eastAsia="Times New Roman"/>
              <w:color w:val="000000"/>
              <w:lang w:val="es-ES"/>
            </w:rPr>
            <w:t xml:space="preserve"> </w:t>
          </w:r>
          <w:proofErr w:type="spellStart"/>
          <w:r w:rsidRPr="00A70D10">
            <w:rPr>
              <w:rFonts w:eastAsia="Times New Roman"/>
              <w:color w:val="000000"/>
              <w:lang w:val="es-ES"/>
            </w:rPr>
            <w:t>Bahan</w:t>
          </w:r>
          <w:proofErr w:type="spellEnd"/>
          <w:r w:rsidRPr="00A70D10">
            <w:rPr>
              <w:rFonts w:eastAsia="Times New Roman"/>
              <w:color w:val="000000"/>
              <w:lang w:val="es-ES"/>
            </w:rPr>
            <w:t xml:space="preserve"> Alam </w:t>
          </w:r>
          <w:proofErr w:type="spellStart"/>
          <w:r w:rsidRPr="00A70D10">
            <w:rPr>
              <w:rFonts w:eastAsia="Times New Roman"/>
              <w:color w:val="000000"/>
              <w:lang w:val="es-ES"/>
            </w:rPr>
            <w:t>dalam</w:t>
          </w:r>
          <w:proofErr w:type="spellEnd"/>
          <w:r w:rsidRPr="00A70D10">
            <w:rPr>
              <w:rFonts w:eastAsia="Times New Roman"/>
              <w:color w:val="000000"/>
              <w:lang w:val="es-ES"/>
            </w:rPr>
            <w:t xml:space="preserve"> </w:t>
          </w:r>
          <w:proofErr w:type="spellStart"/>
          <w:r w:rsidRPr="00A70D10">
            <w:rPr>
              <w:rFonts w:eastAsia="Times New Roman"/>
              <w:color w:val="000000"/>
              <w:lang w:val="es-ES"/>
            </w:rPr>
            <w:t>Mikroenkapsulasi</w:t>
          </w:r>
          <w:proofErr w:type="spellEnd"/>
          <w:r w:rsidRPr="00A70D10">
            <w:rPr>
              <w:rFonts w:eastAsia="Times New Roman"/>
              <w:color w:val="000000"/>
              <w:lang w:val="es-ES"/>
            </w:rPr>
            <w:t xml:space="preserve">. </w:t>
          </w:r>
          <w:proofErr w:type="spellStart"/>
          <w:r w:rsidRPr="00A70D10">
            <w:rPr>
              <w:rFonts w:eastAsia="Times New Roman"/>
              <w:color w:val="000000"/>
              <w:lang w:val="es-ES"/>
            </w:rPr>
            <w:t>Majalah</w:t>
          </w:r>
          <w:proofErr w:type="spellEnd"/>
          <w:r w:rsidRPr="00A70D10">
            <w:rPr>
              <w:rFonts w:eastAsia="Times New Roman"/>
              <w:color w:val="000000"/>
              <w:lang w:val="es-ES"/>
            </w:rPr>
            <w:t xml:space="preserve"> </w:t>
          </w:r>
          <w:proofErr w:type="spellStart"/>
          <w:r w:rsidRPr="00A70D10">
            <w:rPr>
              <w:rFonts w:eastAsia="Times New Roman"/>
              <w:color w:val="000000"/>
              <w:lang w:val="es-ES"/>
            </w:rPr>
            <w:t>Farmasetika</w:t>
          </w:r>
          <w:proofErr w:type="spellEnd"/>
          <w:r w:rsidRPr="00A70D10">
            <w:rPr>
              <w:rFonts w:eastAsia="Times New Roman"/>
              <w:color w:val="000000"/>
              <w:lang w:val="es-ES"/>
            </w:rPr>
            <w:t xml:space="preserve"> </w:t>
          </w:r>
          <w:proofErr w:type="gramStart"/>
          <w:r w:rsidRPr="00A70D10">
            <w:rPr>
              <w:rFonts w:eastAsia="Times New Roman"/>
              <w:color w:val="000000"/>
              <w:lang w:val="es-ES"/>
            </w:rPr>
            <w:t>2021;6:213</w:t>
          </w:r>
          <w:proofErr w:type="gramEnd"/>
          <w:r w:rsidRPr="00A70D10">
            <w:rPr>
              <w:rFonts w:eastAsia="Times New Roman"/>
              <w:color w:val="000000"/>
              <w:lang w:val="es-ES"/>
            </w:rPr>
            <w:t>–22.</w:t>
          </w:r>
          <w:r w:rsidR="00442EC5">
            <w:rPr>
              <w:rFonts w:eastAsia="Times New Roman"/>
              <w:color w:val="000000"/>
              <w:lang w:val="es-ES"/>
            </w:rPr>
            <w:t xml:space="preserve"> </w:t>
          </w:r>
          <w:hyperlink r:id="rId31" w:history="1">
            <w:r w:rsidR="006B445E" w:rsidRPr="004C0C0D">
              <w:rPr>
                <w:rStyle w:val="Hyperlink"/>
                <w:rFonts w:eastAsia="Times New Roman"/>
                <w:lang w:val="es-ES"/>
              </w:rPr>
              <w:t>https://doi.org/10.24198/mfarmasetika.v6i3.33172</w:t>
            </w:r>
          </w:hyperlink>
          <w:r w:rsidR="006B445E">
            <w:rPr>
              <w:rFonts w:eastAsia="Times New Roman"/>
              <w:color w:val="000000"/>
              <w:lang w:val="es-ES"/>
            </w:rPr>
            <w:t xml:space="preserve"> </w:t>
          </w:r>
        </w:p>
        <w:p w14:paraId="3FE3791D" w14:textId="77777777" w:rsidR="00AC377C" w:rsidRPr="00AC377C" w:rsidRDefault="00AC377C" w:rsidP="00AC377C">
          <w:pPr>
            <w:autoSpaceDE w:val="0"/>
            <w:autoSpaceDN w:val="0"/>
            <w:ind w:hanging="640"/>
            <w:jc w:val="both"/>
            <w:divId w:val="1089614998"/>
            <w:rPr>
              <w:rFonts w:eastAsia="Times New Roman"/>
              <w:color w:val="000000"/>
            </w:rPr>
          </w:pPr>
          <w:r w:rsidRPr="00A70D10">
            <w:rPr>
              <w:rFonts w:eastAsia="Times New Roman"/>
              <w:color w:val="000000"/>
              <w:lang w:val="es-ES"/>
            </w:rPr>
            <w:t>[24]</w:t>
          </w:r>
          <w:r w:rsidRPr="00A70D10">
            <w:rPr>
              <w:rFonts w:eastAsia="Times New Roman"/>
              <w:color w:val="000000"/>
              <w:lang w:val="es-ES"/>
            </w:rPr>
            <w:tab/>
          </w:r>
          <w:proofErr w:type="spellStart"/>
          <w:r w:rsidRPr="00A70D10">
            <w:rPr>
              <w:rFonts w:eastAsia="Times New Roman"/>
              <w:color w:val="000000"/>
              <w:lang w:val="es-ES"/>
            </w:rPr>
            <w:t>Nurzanah</w:t>
          </w:r>
          <w:proofErr w:type="spellEnd"/>
          <w:r w:rsidRPr="00A70D10">
            <w:rPr>
              <w:rFonts w:eastAsia="Times New Roman"/>
              <w:color w:val="000000"/>
              <w:lang w:val="es-ES"/>
            </w:rPr>
            <w:t xml:space="preserve"> EA. </w:t>
          </w:r>
          <w:proofErr w:type="spellStart"/>
          <w:r w:rsidRPr="00A70D10">
            <w:rPr>
              <w:rFonts w:eastAsia="Times New Roman"/>
              <w:color w:val="000000"/>
              <w:lang w:val="es-ES"/>
            </w:rPr>
            <w:t>Stabilitas</w:t>
          </w:r>
          <w:proofErr w:type="spellEnd"/>
          <w:r w:rsidRPr="00A70D10">
            <w:rPr>
              <w:rFonts w:eastAsia="Times New Roman"/>
              <w:color w:val="000000"/>
              <w:lang w:val="es-ES"/>
            </w:rPr>
            <w:t xml:space="preserve"> </w:t>
          </w:r>
          <w:proofErr w:type="spellStart"/>
          <w:r w:rsidRPr="00A70D10">
            <w:rPr>
              <w:rFonts w:eastAsia="Times New Roman"/>
              <w:color w:val="000000"/>
              <w:lang w:val="es-ES"/>
            </w:rPr>
            <w:t>Pigmen</w:t>
          </w:r>
          <w:proofErr w:type="spellEnd"/>
          <w:r w:rsidRPr="00A70D10">
            <w:rPr>
              <w:rFonts w:eastAsia="Times New Roman"/>
              <w:color w:val="000000"/>
              <w:lang w:val="es-ES"/>
            </w:rPr>
            <w:t xml:space="preserve"> </w:t>
          </w:r>
          <w:proofErr w:type="spellStart"/>
          <w:r w:rsidRPr="00A70D10">
            <w:rPr>
              <w:rFonts w:eastAsia="Times New Roman"/>
              <w:color w:val="000000"/>
              <w:lang w:val="es-ES"/>
            </w:rPr>
            <w:t>Fikosianin</w:t>
          </w:r>
          <w:proofErr w:type="spellEnd"/>
          <w:r w:rsidRPr="00A70D10">
            <w:rPr>
              <w:rFonts w:eastAsia="Times New Roman"/>
              <w:color w:val="000000"/>
              <w:lang w:val="es-ES"/>
            </w:rPr>
            <w:t xml:space="preserve"> </w:t>
          </w:r>
          <w:proofErr w:type="spellStart"/>
          <w:r w:rsidRPr="00A70D10">
            <w:rPr>
              <w:rFonts w:eastAsia="Times New Roman"/>
              <w:color w:val="000000"/>
              <w:lang w:val="es-ES"/>
            </w:rPr>
            <w:t>dari</w:t>
          </w:r>
          <w:proofErr w:type="spellEnd"/>
          <w:r w:rsidRPr="00A70D10">
            <w:rPr>
              <w:rFonts w:eastAsia="Times New Roman"/>
              <w:color w:val="000000"/>
              <w:lang w:val="es-ES"/>
            </w:rPr>
            <w:t xml:space="preserve"> </w:t>
          </w:r>
          <w:proofErr w:type="spellStart"/>
          <w:r w:rsidRPr="00A70D10">
            <w:rPr>
              <w:rFonts w:eastAsia="Times New Roman"/>
              <w:color w:val="000000"/>
              <w:lang w:val="es-ES"/>
            </w:rPr>
            <w:t>Spirulina</w:t>
          </w:r>
          <w:proofErr w:type="spellEnd"/>
          <w:r w:rsidRPr="00A70D10">
            <w:rPr>
              <w:rFonts w:eastAsia="Times New Roman"/>
              <w:color w:val="000000"/>
              <w:lang w:val="es-ES"/>
            </w:rPr>
            <w:t xml:space="preserve"> </w:t>
          </w:r>
          <w:proofErr w:type="spellStart"/>
          <w:r w:rsidRPr="00A70D10">
            <w:rPr>
              <w:rFonts w:eastAsia="Times New Roman"/>
              <w:color w:val="000000"/>
              <w:lang w:val="es-ES"/>
            </w:rPr>
            <w:t>platensis</w:t>
          </w:r>
          <w:proofErr w:type="spellEnd"/>
          <w:r w:rsidRPr="00A70D10">
            <w:rPr>
              <w:rFonts w:eastAsia="Times New Roman"/>
              <w:color w:val="000000"/>
              <w:lang w:val="es-ES"/>
            </w:rPr>
            <w:t xml:space="preserve"> yang </w:t>
          </w:r>
          <w:proofErr w:type="spellStart"/>
          <w:r w:rsidRPr="00A70D10">
            <w:rPr>
              <w:rFonts w:eastAsia="Times New Roman"/>
              <w:color w:val="000000"/>
              <w:lang w:val="es-ES"/>
            </w:rPr>
            <w:t>Dikultivasi</w:t>
          </w:r>
          <w:proofErr w:type="spellEnd"/>
          <w:r w:rsidRPr="00A70D10">
            <w:rPr>
              <w:rFonts w:eastAsia="Times New Roman"/>
              <w:color w:val="000000"/>
              <w:lang w:val="es-ES"/>
            </w:rPr>
            <w:t xml:space="preserve"> </w:t>
          </w:r>
          <w:proofErr w:type="spellStart"/>
          <w:r w:rsidRPr="00A70D10">
            <w:rPr>
              <w:rFonts w:eastAsia="Times New Roman"/>
              <w:color w:val="000000"/>
              <w:lang w:val="es-ES"/>
            </w:rPr>
            <w:t>Menggunakan</w:t>
          </w:r>
          <w:proofErr w:type="spellEnd"/>
          <w:r w:rsidRPr="00A70D10">
            <w:rPr>
              <w:rFonts w:eastAsia="Times New Roman"/>
              <w:color w:val="000000"/>
              <w:lang w:val="es-ES"/>
            </w:rPr>
            <w:t xml:space="preserve"> Media </w:t>
          </w:r>
          <w:proofErr w:type="spellStart"/>
          <w:r w:rsidRPr="00A70D10">
            <w:rPr>
              <w:rFonts w:eastAsia="Times New Roman"/>
              <w:color w:val="000000"/>
              <w:lang w:val="es-ES"/>
            </w:rPr>
            <w:t>Organik</w:t>
          </w:r>
          <w:proofErr w:type="spellEnd"/>
          <w:r w:rsidRPr="00A70D10">
            <w:rPr>
              <w:rFonts w:eastAsia="Times New Roman"/>
              <w:color w:val="000000"/>
              <w:lang w:val="es-ES"/>
            </w:rPr>
            <w:t xml:space="preserve"> </w:t>
          </w:r>
          <w:proofErr w:type="spellStart"/>
          <w:r w:rsidRPr="00A70D10">
            <w:rPr>
              <w:rFonts w:eastAsia="Times New Roman"/>
              <w:color w:val="000000"/>
              <w:lang w:val="es-ES"/>
            </w:rPr>
            <w:t>Berdasarkan</w:t>
          </w:r>
          <w:proofErr w:type="spellEnd"/>
          <w:r w:rsidRPr="00A70D10">
            <w:rPr>
              <w:rFonts w:eastAsia="Times New Roman"/>
              <w:color w:val="000000"/>
              <w:lang w:val="es-ES"/>
            </w:rPr>
            <w:t xml:space="preserve"> </w:t>
          </w:r>
          <w:proofErr w:type="spellStart"/>
          <w:r w:rsidRPr="00A70D10">
            <w:rPr>
              <w:rFonts w:eastAsia="Times New Roman"/>
              <w:color w:val="000000"/>
              <w:lang w:val="es-ES"/>
            </w:rPr>
            <w:t>Aktivitas</w:t>
          </w:r>
          <w:proofErr w:type="spellEnd"/>
          <w:r w:rsidRPr="00A70D10">
            <w:rPr>
              <w:rFonts w:eastAsia="Times New Roman"/>
              <w:color w:val="000000"/>
              <w:lang w:val="es-ES"/>
            </w:rPr>
            <w:t xml:space="preserve"> </w:t>
          </w:r>
          <w:proofErr w:type="spellStart"/>
          <w:r w:rsidRPr="00A70D10">
            <w:rPr>
              <w:rFonts w:eastAsia="Times New Roman"/>
              <w:color w:val="000000"/>
              <w:lang w:val="es-ES"/>
            </w:rPr>
            <w:t>Antioksidan</w:t>
          </w:r>
          <w:proofErr w:type="spellEnd"/>
          <w:r w:rsidRPr="00A70D10">
            <w:rPr>
              <w:rFonts w:eastAsia="Times New Roman"/>
              <w:color w:val="000000"/>
              <w:lang w:val="es-ES"/>
            </w:rPr>
            <w:t xml:space="preserve"> dan </w:t>
          </w:r>
          <w:proofErr w:type="spellStart"/>
          <w:r w:rsidRPr="00A70D10">
            <w:rPr>
              <w:rFonts w:eastAsia="Times New Roman"/>
              <w:color w:val="000000"/>
              <w:lang w:val="es-ES"/>
            </w:rPr>
            <w:t>Protein</w:t>
          </w:r>
          <w:proofErr w:type="spellEnd"/>
          <w:r w:rsidRPr="00A70D10">
            <w:rPr>
              <w:rFonts w:eastAsia="Times New Roman"/>
              <w:color w:val="000000"/>
              <w:lang w:val="es-ES"/>
            </w:rPr>
            <w:t xml:space="preserve">. </w:t>
          </w:r>
          <w:r w:rsidRPr="00AC377C">
            <w:rPr>
              <w:rFonts w:eastAsia="Times New Roman"/>
              <w:color w:val="000000"/>
            </w:rPr>
            <w:t>2018.</w:t>
          </w:r>
        </w:p>
        <w:p w14:paraId="0EBF51FE" w14:textId="14AA21AF" w:rsidR="00AC377C" w:rsidRDefault="00AC377C">
          <w:r w:rsidRPr="00AC377C">
            <w:rPr>
              <w:rFonts w:eastAsia="Times New Roman"/>
              <w:color w:val="000000"/>
            </w:rPr>
            <w:t> </w:t>
          </w:r>
        </w:p>
      </w:sdtContent>
    </w:sdt>
    <w:sectPr w:rsidR="00AC377C" w:rsidSect="00537B07">
      <w:headerReference w:type="even" r:id="rId32"/>
      <w:headerReference w:type="default" r:id="rId33"/>
      <w:footerReference w:type="even" r:id="rId34"/>
      <w:footerReference w:type="default" r:id="rId35"/>
      <w:headerReference w:type="first" r:id="rId36"/>
      <w:footerReference w:type="first" r:id="rId37"/>
      <w:pgSz w:w="11907" w:h="16840"/>
      <w:pgMar w:top="2268" w:right="1418" w:bottom="1531" w:left="1418" w:header="1417" w:footer="9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6EC7" w14:textId="77777777" w:rsidR="00C03DB5" w:rsidRDefault="00C03DB5">
      <w:r>
        <w:separator/>
      </w:r>
    </w:p>
  </w:endnote>
  <w:endnote w:type="continuationSeparator" w:id="0">
    <w:p w14:paraId="65BB8F33" w14:textId="77777777" w:rsidR="00C03DB5" w:rsidRDefault="00C0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BDA8" w14:textId="77777777" w:rsidR="006B445E" w:rsidRDefault="006B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D7C" w14:textId="38A8A803" w:rsidR="00213311" w:rsidRPr="00F92F9D" w:rsidRDefault="00F92F9D" w:rsidP="00F92F9D">
    <w:pPr>
      <w:pBdr>
        <w:top w:val="nil"/>
        <w:left w:val="nil"/>
        <w:bottom w:val="nil"/>
        <w:right w:val="nil"/>
        <w:between w:val="nil"/>
      </w:pBdr>
      <w:tabs>
        <w:tab w:val="center" w:pos="4680"/>
        <w:tab w:val="right" w:pos="9360"/>
      </w:tabs>
      <w:jc w:val="center"/>
      <w:rPr>
        <w:color w:val="000000"/>
      </w:rPr>
    </w:pPr>
    <w:r w:rsidRPr="00F92F9D">
      <w:rPr>
        <w:color w:val="000000"/>
      </w:rPr>
      <w:t>02602011</w:t>
    </w:r>
    <w:r w:rsidR="008466F4">
      <w:rPr>
        <w:color w:val="000000"/>
      </w:rPr>
      <w:t>-0</w:t>
    </w:r>
    <w:r w:rsidR="008466F4">
      <w:rPr>
        <w:color w:val="000000"/>
      </w:rPr>
      <w:fldChar w:fldCharType="begin"/>
    </w:r>
    <w:r w:rsidR="008466F4">
      <w:rPr>
        <w:color w:val="000000"/>
      </w:rPr>
      <w:instrText>PAGE</w:instrText>
    </w:r>
    <w:r w:rsidR="008466F4">
      <w:rPr>
        <w:color w:val="000000"/>
      </w:rPr>
      <w:fldChar w:fldCharType="separate"/>
    </w:r>
    <w:r w:rsidR="00E62DBB">
      <w:rPr>
        <w:noProof/>
        <w:color w:val="000000"/>
      </w:rPr>
      <w:t>1</w:t>
    </w:r>
    <w:r w:rsidR="008466F4">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2DA2" w14:textId="77777777" w:rsidR="00812C1B" w:rsidRDefault="00812C1B" w:rsidP="00812C1B">
    <w:pPr>
      <w:pBdr>
        <w:top w:val="nil"/>
        <w:left w:val="nil"/>
        <w:bottom w:val="nil"/>
        <w:right w:val="nil"/>
        <w:between w:val="nil"/>
      </w:pBdr>
      <w:tabs>
        <w:tab w:val="center" w:pos="4680"/>
        <w:tab w:val="right" w:pos="9360"/>
      </w:tabs>
      <w:rPr>
        <w:rFonts w:ascii="Arial Nova Light" w:eastAsia="Arial Nova Light" w:hAnsi="Arial Nova Light" w:cs="Arial Nova Light"/>
        <w:color w:val="000000"/>
        <w:sz w:val="16"/>
        <w:szCs w:val="16"/>
      </w:rPr>
    </w:pPr>
    <w:r>
      <w:rPr>
        <w:rFonts w:ascii="Arial Nova Light" w:eastAsia="Arial Nova Light" w:hAnsi="Arial Nova Light" w:cs="Arial Nova Light"/>
        <w:noProof/>
        <w:color w:val="000000"/>
        <w:sz w:val="16"/>
        <w:szCs w:val="16"/>
      </w:rPr>
      <mc:AlternateContent>
        <mc:Choice Requires="wps">
          <w:drawing>
            <wp:anchor distT="0" distB="0" distL="114300" distR="114300" simplePos="0" relativeHeight="251662336" behindDoc="0" locked="0" layoutInCell="1" allowOverlap="1" wp14:anchorId="56C7E211" wp14:editId="4D3899CA">
              <wp:simplePos x="0" y="0"/>
              <wp:positionH relativeFrom="column">
                <wp:posOffset>-3538</wp:posOffset>
              </wp:positionH>
              <wp:positionV relativeFrom="paragraph">
                <wp:posOffset>57150</wp:posOffset>
              </wp:positionV>
              <wp:extent cx="5622471" cy="10885"/>
              <wp:effectExtent l="38100" t="38100" r="73660" b="84455"/>
              <wp:wrapNone/>
              <wp:docPr id="1282467633" name="Straight Connector 2"/>
              <wp:cNvGraphicFramePr/>
              <a:graphic xmlns:a="http://schemas.openxmlformats.org/drawingml/2006/main">
                <a:graphicData uri="http://schemas.microsoft.com/office/word/2010/wordprocessingShape">
                  <wps:wsp>
                    <wps:cNvCnPr/>
                    <wps:spPr>
                      <a:xfrm flipV="1">
                        <a:off x="0" y="0"/>
                        <a:ext cx="5622471" cy="108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8E83843"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pt,4.5pt" to="442.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" strokecolor="black [3200]" strokeweight="2pt">
              <v:shadow on="t" color="black" opacity="24903f" origin=",.5" offset="0,.55556mm"/>
            </v:line>
          </w:pict>
        </mc:Fallback>
      </mc:AlternateContent>
    </w:r>
  </w:p>
  <w:p w14:paraId="624A4863" w14:textId="77777777" w:rsidR="00812C1B" w:rsidRDefault="00812C1B" w:rsidP="00812C1B">
    <w:pPr>
      <w:pBdr>
        <w:top w:val="nil"/>
        <w:left w:val="nil"/>
        <w:bottom w:val="nil"/>
        <w:right w:val="nil"/>
        <w:between w:val="nil"/>
      </w:pBdr>
      <w:tabs>
        <w:tab w:val="center" w:pos="4680"/>
        <w:tab w:val="right" w:pos="9360"/>
      </w:tabs>
      <w:rPr>
        <w:color w:val="000000"/>
      </w:rPr>
    </w:pPr>
    <w:bookmarkStart w:id="4" w:name="_Hlk223416029"/>
    <w:bookmarkStart w:id="5" w:name="_Hlk223416030"/>
    <w:r>
      <w:rPr>
        <w:rFonts w:ascii="Arial Nova Light" w:eastAsia="Arial Nova Light" w:hAnsi="Arial Nova Light" w:cs="Arial Nova Light"/>
        <w:color w:val="000000"/>
        <w:sz w:val="16"/>
        <w:szCs w:val="16"/>
      </w:rPr>
      <w:t xml:space="preserve">© 2026 The Author(s). </w:t>
    </w:r>
    <w:r w:rsidRPr="00A10A48">
      <w:rPr>
        <w:rFonts w:ascii="Arial Nova Light" w:eastAsia="Arial Nova Light" w:hAnsi="Arial Nova Light" w:cs="Arial Nova Light"/>
        <w:color w:val="000000"/>
        <w:sz w:val="16"/>
        <w:szCs w:val="16"/>
      </w:rPr>
      <w:t xml:space="preserve">Advance Sustainable Science, Environmental Engineering and Technology (ASSET) are published under the terms of the </w:t>
    </w:r>
    <w:hyperlink r:id="rId1" w:history="1">
      <w:r w:rsidRPr="00A10A48">
        <w:rPr>
          <w:rStyle w:val="Hyperlink"/>
          <w:rFonts w:ascii="Arial Nova Light" w:eastAsia="Arial Nova Light" w:hAnsi="Arial Nova Light" w:cs="Arial Nova Light"/>
          <w:sz w:val="16"/>
          <w:szCs w:val="16"/>
        </w:rPr>
        <w:t>Creative Commons Attribution-</w:t>
      </w:r>
      <w:proofErr w:type="spellStart"/>
      <w:r w:rsidRPr="00A10A48">
        <w:rPr>
          <w:rStyle w:val="Hyperlink"/>
          <w:rFonts w:ascii="Arial Nova Light" w:eastAsia="Arial Nova Light" w:hAnsi="Arial Nova Light" w:cs="Arial Nova Light"/>
          <w:sz w:val="16"/>
          <w:szCs w:val="16"/>
        </w:rPr>
        <w:t>ShareAlike</w:t>
      </w:r>
      <w:proofErr w:type="spellEnd"/>
      <w:r w:rsidRPr="00A10A48">
        <w:rPr>
          <w:rStyle w:val="Hyperlink"/>
        </w:rPr>
        <w:t xml:space="preserve"> </w:t>
      </w:r>
      <w:r w:rsidRPr="00A10A48">
        <w:rPr>
          <w:rStyle w:val="Hyperlink"/>
          <w:rFonts w:ascii="Arial Nova Light" w:eastAsia="Arial Nova Light" w:hAnsi="Arial Nova Light" w:cs="Arial Nova Light"/>
          <w:sz w:val="16"/>
          <w:szCs w:val="16"/>
        </w:rPr>
        <w:t>(CC BY-SA 4.0)</w:t>
      </w:r>
    </w:hyperlink>
    <w:r w:rsidRPr="00A10A48">
      <w:rPr>
        <w:rFonts w:ascii="Arial Nova Light" w:eastAsia="Arial Nova Light" w:hAnsi="Arial Nova Light" w:cs="Arial Nova Light"/>
        <w:color w:val="000000"/>
        <w:sz w:val="16"/>
        <w:szCs w:val="16"/>
      </w:rPr>
      <w:t>. Authors retain the copyright to their work. Users may read, copy and distribute the work in any medium provided the authors and the journal are appropriately credited</w:t>
    </w:r>
    <w:bookmarkEnd w:id="4"/>
    <w:bookmarkEnd w:id="5"/>
  </w:p>
  <w:p w14:paraId="1E5DBFC8" w14:textId="77777777" w:rsidR="00812C1B" w:rsidRDefault="00812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B5B3" w14:textId="77777777" w:rsidR="00C03DB5" w:rsidRDefault="00C03DB5">
      <w:r>
        <w:separator/>
      </w:r>
    </w:p>
  </w:footnote>
  <w:footnote w:type="continuationSeparator" w:id="0">
    <w:p w14:paraId="14BD5822" w14:textId="77777777" w:rsidR="00C03DB5" w:rsidRDefault="00C0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EC71" w14:textId="77777777" w:rsidR="006B445E" w:rsidRDefault="006B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51D0" w14:textId="77777777" w:rsidR="006B445E" w:rsidRDefault="006B4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66AB" w14:textId="77777777" w:rsidR="00537B07" w:rsidRPr="00BB683A" w:rsidRDefault="00537B07" w:rsidP="00537B07">
    <w:pPr>
      <w:tabs>
        <w:tab w:val="center" w:pos="4680"/>
        <w:tab w:val="right" w:pos="9360"/>
      </w:tabs>
      <w:ind w:left="851"/>
      <w:rPr>
        <w:b/>
        <w:bCs/>
      </w:rPr>
    </w:pPr>
    <w:bookmarkStart w:id="0" w:name="_Hlk200497099"/>
    <w:bookmarkStart w:id="1" w:name="_Hlk200497100"/>
    <w:r w:rsidRPr="00BB683A">
      <w:rPr>
        <w:noProof/>
      </w:rPr>
      <w:drawing>
        <wp:anchor distT="0" distB="0" distL="114300" distR="114300" simplePos="0" relativeHeight="251660288" behindDoc="1" locked="0" layoutInCell="1" allowOverlap="1" wp14:anchorId="648EF7DD" wp14:editId="5BC7CAA6">
          <wp:simplePos x="0" y="0"/>
          <wp:positionH relativeFrom="column">
            <wp:posOffset>-358140</wp:posOffset>
          </wp:positionH>
          <wp:positionV relativeFrom="paragraph">
            <wp:posOffset>-198755</wp:posOffset>
          </wp:positionV>
          <wp:extent cx="765175" cy="880110"/>
          <wp:effectExtent l="0" t="0" r="0" b="0"/>
          <wp:wrapSquare wrapText="bothSides"/>
          <wp:docPr id="2106063653" name="Picture 210606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880110"/>
                  </a:xfrm>
                  <a:prstGeom prst="rect">
                    <a:avLst/>
                  </a:prstGeom>
                  <a:noFill/>
                </pic:spPr>
              </pic:pic>
            </a:graphicData>
          </a:graphic>
          <wp14:sizeRelH relativeFrom="margin">
            <wp14:pctWidth>0</wp14:pctWidth>
          </wp14:sizeRelH>
          <wp14:sizeRelV relativeFrom="margin">
            <wp14:pctHeight>0</wp14:pctHeight>
          </wp14:sizeRelV>
        </wp:anchor>
      </w:drawing>
    </w:r>
    <w:r w:rsidRPr="00BB683A">
      <w:rPr>
        <w:b/>
        <w:bCs/>
      </w:rPr>
      <w:t xml:space="preserve">Advance Sustainable Science, Engineering and Technology (ASSET)                  </w:t>
    </w:r>
  </w:p>
  <w:p w14:paraId="2A5E899C" w14:textId="444D7055" w:rsidR="00537B07" w:rsidRPr="00C5669B" w:rsidRDefault="00537B07" w:rsidP="00537B07">
    <w:pPr>
      <w:tabs>
        <w:tab w:val="center" w:pos="4680"/>
        <w:tab w:val="right" w:pos="9360"/>
      </w:tabs>
      <w:ind w:left="851"/>
      <w:rPr>
        <w:b/>
        <w:bCs/>
      </w:rPr>
    </w:pPr>
    <w:r>
      <w:rPr>
        <w:noProof/>
      </w:rPr>
      <mc:AlternateContent>
        <mc:Choice Requires="wps">
          <w:drawing>
            <wp:anchor distT="4294967293" distB="4294967293" distL="114300" distR="114300" simplePos="0" relativeHeight="251659264" behindDoc="0" locked="0" layoutInCell="1" allowOverlap="1" wp14:anchorId="1AB63BB1" wp14:editId="5C1CB2AA">
              <wp:simplePos x="0" y="0"/>
              <wp:positionH relativeFrom="column">
                <wp:posOffset>497205</wp:posOffset>
              </wp:positionH>
              <wp:positionV relativeFrom="paragraph">
                <wp:posOffset>2539</wp:posOffset>
              </wp:positionV>
              <wp:extent cx="4144010" cy="0"/>
              <wp:effectExtent l="0" t="0" r="0" b="0"/>
              <wp:wrapNone/>
              <wp:docPr id="257678995"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401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63EEECF" id="Konektor Lurus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9.15pt,.2pt" to="365.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" strokeweight=".5pt">
              <v:stroke joinstyle="miter"/>
              <o:lock v:ext="edit" shapetype="f"/>
            </v:line>
          </w:pict>
        </mc:Fallback>
      </mc:AlternateContent>
    </w:r>
    <w:r w:rsidRPr="00BB683A">
      <w:rPr>
        <w:b/>
        <w:bCs/>
      </w:rPr>
      <w:t xml:space="preserve">Vol. </w:t>
    </w:r>
    <w:r>
      <w:rPr>
        <w:b/>
        <w:bCs/>
      </w:rPr>
      <w:t>8</w:t>
    </w:r>
    <w:r w:rsidRPr="00BB683A">
      <w:rPr>
        <w:b/>
        <w:bCs/>
      </w:rPr>
      <w:t>, No.</w:t>
    </w:r>
    <w:r>
      <w:rPr>
        <w:b/>
        <w:bCs/>
      </w:rPr>
      <w:t>2</w:t>
    </w:r>
    <w:r w:rsidRPr="00BB683A">
      <w:rPr>
        <w:b/>
        <w:bCs/>
      </w:rPr>
      <w:t xml:space="preserve">, </w:t>
    </w:r>
    <w:r>
      <w:rPr>
        <w:b/>
        <w:bCs/>
      </w:rPr>
      <w:t>April</w:t>
    </w:r>
    <w:r w:rsidRPr="00BB683A">
      <w:rPr>
        <w:b/>
        <w:bCs/>
      </w:rPr>
      <w:t xml:space="preserve"> 202</w:t>
    </w:r>
    <w:r>
      <w:rPr>
        <w:b/>
        <w:bCs/>
      </w:rPr>
      <w:t>6</w:t>
    </w:r>
    <w:r w:rsidRPr="00BB683A">
      <w:rPr>
        <w:b/>
        <w:bCs/>
      </w:rPr>
      <w:t xml:space="preserve">, pp. </w:t>
    </w:r>
    <w:bookmarkStart w:id="2" w:name="_Hlk191367495"/>
    <w:bookmarkStart w:id="3" w:name="_Hlk220583217"/>
    <w:r w:rsidRPr="00BB683A">
      <w:rPr>
        <w:b/>
        <w:bCs/>
      </w:rPr>
      <w:t>02</w:t>
    </w:r>
    <w:r>
      <w:rPr>
        <w:b/>
        <w:bCs/>
      </w:rPr>
      <w:t>6</w:t>
    </w:r>
    <w:r w:rsidRPr="00BB683A">
      <w:rPr>
        <w:b/>
        <w:bCs/>
      </w:rPr>
      <w:t>0</w:t>
    </w:r>
    <w:bookmarkEnd w:id="2"/>
    <w:r>
      <w:rPr>
        <w:b/>
        <w:bCs/>
      </w:rPr>
      <w:t>20</w:t>
    </w:r>
    <w:bookmarkEnd w:id="3"/>
    <w:r w:rsidR="00F92F9D">
      <w:rPr>
        <w:b/>
        <w:bCs/>
      </w:rPr>
      <w:t>11</w:t>
    </w:r>
    <w:r w:rsidRPr="00BB683A">
      <w:rPr>
        <w:b/>
        <w:bCs/>
      </w:rPr>
      <w:t xml:space="preserve">-01 ~ </w:t>
    </w:r>
    <w:r w:rsidRPr="00BB683A">
      <w:rPr>
        <w:b/>
        <w:bCs/>
      </w:rPr>
      <w:t>02</w:t>
    </w:r>
    <w:r>
      <w:rPr>
        <w:b/>
        <w:bCs/>
      </w:rPr>
      <w:t>6</w:t>
    </w:r>
    <w:r w:rsidRPr="00BB683A">
      <w:rPr>
        <w:b/>
        <w:bCs/>
      </w:rPr>
      <w:t>0</w:t>
    </w:r>
    <w:r>
      <w:rPr>
        <w:b/>
        <w:bCs/>
      </w:rPr>
      <w:t>20</w:t>
    </w:r>
    <w:r w:rsidR="00F92F9D">
      <w:rPr>
        <w:b/>
        <w:bCs/>
      </w:rPr>
      <w:t>11</w:t>
    </w:r>
    <w:r w:rsidRPr="00BB683A">
      <w:rPr>
        <w:b/>
        <w:bCs/>
      </w:rPr>
      <w:t>-</w:t>
    </w:r>
    <w:r w:rsidR="00F92F9D">
      <w:rPr>
        <w:b/>
        <w:bCs/>
      </w:rPr>
      <w:t>0</w:t>
    </w:r>
    <w:r w:rsidR="006B445E">
      <w:rPr>
        <w:b/>
        <w:bCs/>
      </w:rPr>
      <w:t>9</w:t>
    </w:r>
  </w:p>
  <w:p w14:paraId="07D1F733" w14:textId="10E02C9E" w:rsidR="00537B07" w:rsidRPr="00D24702" w:rsidRDefault="00537B07" w:rsidP="00537B07">
    <w:pPr>
      <w:tabs>
        <w:tab w:val="center" w:pos="4680"/>
        <w:tab w:val="right" w:pos="9360"/>
      </w:tabs>
      <w:ind w:left="851"/>
      <w:rPr>
        <w:color w:val="0000FF"/>
        <w:u w:val="single"/>
        <w:lang w:val="fr-FR"/>
      </w:rPr>
    </w:pPr>
    <w:r w:rsidRPr="00BB683A">
      <w:rPr>
        <w:b/>
        <w:bCs/>
      </w:rPr>
      <w:t xml:space="preserve">ISSN: </w:t>
    </w:r>
    <w:r w:rsidRPr="00BB683A">
      <w:rPr>
        <w:b/>
        <w:bCs/>
        <w:color w:val="222222"/>
        <w:shd w:val="clear" w:color="auto" w:fill="FFFFFF"/>
      </w:rPr>
      <w:t>2715-4211</w:t>
    </w:r>
    <w:r w:rsidRPr="00BB683A">
      <w:rPr>
        <w:b/>
        <w:bCs/>
      </w:rPr>
      <w:t xml:space="preserve"> </w:t>
    </w:r>
    <w:r w:rsidRPr="00BB683A">
      <w:rPr>
        <w:b/>
        <w:bCs/>
        <w:lang w:val="fr-FR"/>
      </w:rPr>
      <w:t>DOI:</w:t>
    </w:r>
    <w:bookmarkEnd w:id="0"/>
    <w:bookmarkEnd w:id="1"/>
    <w:r>
      <w:rPr>
        <w:lang w:val="fr-FR"/>
      </w:rPr>
      <w:t xml:space="preserve"> </w:t>
    </w:r>
    <w:hyperlink r:id="rId2" w:history="1">
      <w:r w:rsidRPr="00BA4483">
        <w:rPr>
          <w:rStyle w:val="Hyperlink"/>
          <w:lang w:val="fr-FR"/>
        </w:rPr>
        <w:t>https://doi.org/10.26877/asset.v8i2.2726</w:t>
      </w:r>
    </w:hyperlink>
    <w:r>
      <w:rPr>
        <w:lang w:val="fr-FR"/>
      </w:rPr>
      <w:t xml:space="preserve"> </w:t>
    </w:r>
  </w:p>
  <w:p w14:paraId="1DE8354A" w14:textId="29F65A41" w:rsidR="00537B07" w:rsidRDefault="00537B07">
    <w:pPr>
      <w:pStyle w:val="Header"/>
    </w:pPr>
  </w:p>
  <w:p w14:paraId="6AF136DE" w14:textId="77777777" w:rsidR="00537B07" w:rsidRDefault="00537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384"/>
    <w:multiLevelType w:val="multilevel"/>
    <w:tmpl w:val="230AB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D4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E86FB6"/>
    <w:multiLevelType w:val="multilevel"/>
    <w:tmpl w:val="B36E2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943E7"/>
    <w:multiLevelType w:val="multilevel"/>
    <w:tmpl w:val="909A0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E5D2A"/>
    <w:multiLevelType w:val="multilevel"/>
    <w:tmpl w:val="CAA260D2"/>
    <w:lvl w:ilvl="0">
      <w:start w:val="1"/>
      <w:numFmt w:val="decimal"/>
      <w:pStyle w:val="Bulleted"/>
      <w:lvlText w:val="%1.  "/>
      <w:lvlJc w:val="left"/>
      <w:pPr>
        <w:ind w:left="0" w:firstLine="0"/>
      </w:pPr>
    </w:lvl>
    <w:lvl w:ilvl="1">
      <w:start w:val="1"/>
      <w:numFmt w:val="decimal"/>
      <w:lvlText w:val="%1.%2.  "/>
      <w:lvlJc w:val="left"/>
      <w:pPr>
        <w:ind w:left="142" w:firstLine="0"/>
      </w:pPr>
    </w:lvl>
    <w:lvl w:ilvl="2">
      <w:start w:val="1"/>
      <w:numFmt w:val="decimal"/>
      <w:lvlText w:val="%1.%2.%3.  "/>
      <w:lvlJc w:val="left"/>
      <w:pPr>
        <w:ind w:left="0" w:firstLine="142"/>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BD401FB"/>
    <w:multiLevelType w:val="multilevel"/>
    <w:tmpl w:val="6B28424A"/>
    <w:lvl w:ilvl="0">
      <w:start w:val="1"/>
      <w:numFmt w:val="decimal"/>
      <w:pStyle w:val="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4C0B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372FD5"/>
    <w:multiLevelType w:val="multilevel"/>
    <w:tmpl w:val="796EDF5E"/>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abstractNumId w:val="7"/>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0"/>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AE"/>
    <w:rsid w:val="00015645"/>
    <w:rsid w:val="000417A1"/>
    <w:rsid w:val="000534DD"/>
    <w:rsid w:val="00064C69"/>
    <w:rsid w:val="00070A06"/>
    <w:rsid w:val="00083F34"/>
    <w:rsid w:val="00096639"/>
    <w:rsid w:val="000A1E02"/>
    <w:rsid w:val="000B04B2"/>
    <w:rsid w:val="000B3BE4"/>
    <w:rsid w:val="000D7A79"/>
    <w:rsid w:val="000D7D88"/>
    <w:rsid w:val="000E6CE4"/>
    <w:rsid w:val="001052EE"/>
    <w:rsid w:val="00113D02"/>
    <w:rsid w:val="001268E1"/>
    <w:rsid w:val="00165B0E"/>
    <w:rsid w:val="001717A7"/>
    <w:rsid w:val="0018264D"/>
    <w:rsid w:val="001856E1"/>
    <w:rsid w:val="001A29DC"/>
    <w:rsid w:val="001A70E2"/>
    <w:rsid w:val="001B15BB"/>
    <w:rsid w:val="001C3045"/>
    <w:rsid w:val="001D5138"/>
    <w:rsid w:val="00205AAA"/>
    <w:rsid w:val="00213311"/>
    <w:rsid w:val="00243CE0"/>
    <w:rsid w:val="002464CE"/>
    <w:rsid w:val="00247408"/>
    <w:rsid w:val="0027144C"/>
    <w:rsid w:val="00282565"/>
    <w:rsid w:val="002B0266"/>
    <w:rsid w:val="002D2854"/>
    <w:rsid w:val="003665A5"/>
    <w:rsid w:val="003866BF"/>
    <w:rsid w:val="00396F22"/>
    <w:rsid w:val="003B63EA"/>
    <w:rsid w:val="003E0DE4"/>
    <w:rsid w:val="00401B21"/>
    <w:rsid w:val="004176F2"/>
    <w:rsid w:val="00442EC5"/>
    <w:rsid w:val="0046049D"/>
    <w:rsid w:val="0046051D"/>
    <w:rsid w:val="00481BA9"/>
    <w:rsid w:val="00485B25"/>
    <w:rsid w:val="00493968"/>
    <w:rsid w:val="004D0776"/>
    <w:rsid w:val="004F78D5"/>
    <w:rsid w:val="00527213"/>
    <w:rsid w:val="00537B07"/>
    <w:rsid w:val="0056334E"/>
    <w:rsid w:val="0057109C"/>
    <w:rsid w:val="00592A54"/>
    <w:rsid w:val="005C77A4"/>
    <w:rsid w:val="005D47AE"/>
    <w:rsid w:val="00615D85"/>
    <w:rsid w:val="006218A3"/>
    <w:rsid w:val="00624237"/>
    <w:rsid w:val="00624B2A"/>
    <w:rsid w:val="00630880"/>
    <w:rsid w:val="00643695"/>
    <w:rsid w:val="00647A3A"/>
    <w:rsid w:val="00660E63"/>
    <w:rsid w:val="00665E8E"/>
    <w:rsid w:val="00667D27"/>
    <w:rsid w:val="00680D5D"/>
    <w:rsid w:val="00683041"/>
    <w:rsid w:val="006844BB"/>
    <w:rsid w:val="00684AC9"/>
    <w:rsid w:val="00696A39"/>
    <w:rsid w:val="00696E11"/>
    <w:rsid w:val="006B445E"/>
    <w:rsid w:val="006B6873"/>
    <w:rsid w:val="006E24CD"/>
    <w:rsid w:val="006F16AE"/>
    <w:rsid w:val="0070271D"/>
    <w:rsid w:val="00746DD7"/>
    <w:rsid w:val="007536DA"/>
    <w:rsid w:val="007648DA"/>
    <w:rsid w:val="00776C69"/>
    <w:rsid w:val="00787915"/>
    <w:rsid w:val="007C2FBE"/>
    <w:rsid w:val="007F690F"/>
    <w:rsid w:val="007F6B34"/>
    <w:rsid w:val="00812C1B"/>
    <w:rsid w:val="00823DC6"/>
    <w:rsid w:val="00832768"/>
    <w:rsid w:val="00845087"/>
    <w:rsid w:val="008466F4"/>
    <w:rsid w:val="0089525B"/>
    <w:rsid w:val="00896E8E"/>
    <w:rsid w:val="008B35E6"/>
    <w:rsid w:val="008E2A67"/>
    <w:rsid w:val="008F7F9C"/>
    <w:rsid w:val="00907CF7"/>
    <w:rsid w:val="00910EFD"/>
    <w:rsid w:val="009235D8"/>
    <w:rsid w:val="009326ED"/>
    <w:rsid w:val="009541D2"/>
    <w:rsid w:val="00970035"/>
    <w:rsid w:val="00975724"/>
    <w:rsid w:val="009A1089"/>
    <w:rsid w:val="009A5CB0"/>
    <w:rsid w:val="009B0808"/>
    <w:rsid w:val="009B286F"/>
    <w:rsid w:val="009B2AE1"/>
    <w:rsid w:val="009C1E65"/>
    <w:rsid w:val="009C6F31"/>
    <w:rsid w:val="009D5840"/>
    <w:rsid w:val="009F1AEE"/>
    <w:rsid w:val="00A043FF"/>
    <w:rsid w:val="00A706DB"/>
    <w:rsid w:val="00A70D10"/>
    <w:rsid w:val="00A935D5"/>
    <w:rsid w:val="00AC2642"/>
    <w:rsid w:val="00AC377C"/>
    <w:rsid w:val="00AD54CA"/>
    <w:rsid w:val="00AD644D"/>
    <w:rsid w:val="00AD6B9F"/>
    <w:rsid w:val="00AE51C3"/>
    <w:rsid w:val="00B35762"/>
    <w:rsid w:val="00B60293"/>
    <w:rsid w:val="00B62CEC"/>
    <w:rsid w:val="00B64215"/>
    <w:rsid w:val="00B650A0"/>
    <w:rsid w:val="00B836BC"/>
    <w:rsid w:val="00B836BE"/>
    <w:rsid w:val="00B922F8"/>
    <w:rsid w:val="00BC3917"/>
    <w:rsid w:val="00C03DB5"/>
    <w:rsid w:val="00C057C4"/>
    <w:rsid w:val="00C16A41"/>
    <w:rsid w:val="00C24634"/>
    <w:rsid w:val="00C656D8"/>
    <w:rsid w:val="00CB5D4C"/>
    <w:rsid w:val="00CC2127"/>
    <w:rsid w:val="00CE2929"/>
    <w:rsid w:val="00CE6ECB"/>
    <w:rsid w:val="00CF2C45"/>
    <w:rsid w:val="00CF52B2"/>
    <w:rsid w:val="00D125C4"/>
    <w:rsid w:val="00D17500"/>
    <w:rsid w:val="00D252A7"/>
    <w:rsid w:val="00D43483"/>
    <w:rsid w:val="00D65F3B"/>
    <w:rsid w:val="00D7064D"/>
    <w:rsid w:val="00D8664E"/>
    <w:rsid w:val="00D91C14"/>
    <w:rsid w:val="00DB76FE"/>
    <w:rsid w:val="00DC3CCF"/>
    <w:rsid w:val="00DC76F7"/>
    <w:rsid w:val="00DE4D03"/>
    <w:rsid w:val="00E13447"/>
    <w:rsid w:val="00E1778D"/>
    <w:rsid w:val="00E32671"/>
    <w:rsid w:val="00E36CC4"/>
    <w:rsid w:val="00E574A5"/>
    <w:rsid w:val="00E62DBB"/>
    <w:rsid w:val="00E6541F"/>
    <w:rsid w:val="00E7209B"/>
    <w:rsid w:val="00E75534"/>
    <w:rsid w:val="00E76FE7"/>
    <w:rsid w:val="00EB4397"/>
    <w:rsid w:val="00ED2A9A"/>
    <w:rsid w:val="00F239E6"/>
    <w:rsid w:val="00F51956"/>
    <w:rsid w:val="00F9144D"/>
    <w:rsid w:val="00F92F9D"/>
    <w:rsid w:val="00F94AEA"/>
    <w:rsid w:val="00FC161C"/>
    <w:rsid w:val="00FE10E6"/>
    <w:rsid w:val="00FE550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564A8"/>
  <w15:docId w15:val="{DB683CFE-532A-4742-9CC4-909030FF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eastAsia="zh-CN"/>
    </w:rPr>
  </w:style>
  <w:style w:type="paragraph" w:styleId="Heading2">
    <w:name w:val="heading 2"/>
    <w:basedOn w:val="Subsection"/>
    <w:next w:val="Normal"/>
    <w:link w:val="Heading2Char"/>
    <w:autoRedefine/>
    <w:qFormat/>
    <w:rsid w:val="00733CB3"/>
    <w:pPr>
      <w:ind w:left="2551"/>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s"/>
    <w:qFormat/>
    <w:pPr>
      <w:spacing w:before="1588" w:after="567"/>
    </w:pPr>
    <w:rPr>
      <w:b/>
      <w:sz w:val="34"/>
      <w:szCs w:val="34"/>
    </w:rPr>
  </w:style>
  <w:style w:type="paragraph" w:customStyle="1" w:styleId="Subsubsection">
    <w:name w:val="Subsubsection"/>
    <w:next w:val="Bodytext"/>
    <w:link w:val="SubsubsectionChar"/>
    <w:pPr>
      <w:numPr>
        <w:ilvl w:val="2"/>
        <w:numId w:val="3"/>
      </w:numPr>
      <w:spacing w:before="240"/>
      <w:ind w:firstLine="0"/>
    </w:pPr>
    <w:rPr>
      <w:i/>
      <w:iCs/>
      <w:color w:val="000000"/>
    </w:rPr>
  </w:style>
  <w:style w:type="paragraph" w:customStyle="1" w:styleId="Bodytext">
    <w:name w:val="Bodytext"/>
    <w:next w:val="BodytextIndented"/>
    <w:pPr>
      <w:jc w:val="both"/>
    </w:pPr>
    <w:rPr>
      <w:iCs/>
      <w:color w:val="000000"/>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b/>
      <w:iCs/>
      <w:color w:val="000000"/>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color w:val="000000"/>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tabs>
        <w:tab w:val="num" w:pos="1440"/>
      </w:tabs>
      <w:spacing w:before="240"/>
      <w:ind w:hanging="720"/>
    </w:pPr>
    <w:rPr>
      <w:iCs/>
      <w:color w:val="000000"/>
    </w:rPr>
  </w:style>
  <w:style w:type="paragraph" w:customStyle="1" w:styleId="E-mail">
    <w:name w:val="E-mail"/>
    <w:next w:val="Abstract"/>
    <w:pPr>
      <w:spacing w:after="240"/>
      <w:ind w:left="1418"/>
    </w:pPr>
    <w:rPr>
      <w:noProof/>
    </w:rPr>
  </w:style>
  <w:style w:type="paragraph" w:customStyle="1" w:styleId="Abstract">
    <w:name w:val="Abstract"/>
    <w:next w:val="Section"/>
    <w:pPr>
      <w:spacing w:after="454"/>
      <w:ind w:left="1418"/>
      <w:jc w:val="both"/>
    </w:pPr>
    <w:rPr>
      <w:color w:val="000000"/>
    </w:rPr>
  </w:style>
  <w:style w:type="paragraph" w:customStyle="1" w:styleId="Sectionnonumber">
    <w:name w:val="Section (no number)"/>
    <w:next w:val="Bodytext"/>
    <w:pPr>
      <w:spacing w:before="240"/>
    </w:pPr>
    <w:rPr>
      <w:b/>
      <w:iCs/>
      <w:color w:val="000000"/>
    </w:rPr>
  </w:style>
  <w:style w:type="character" w:styleId="PageNumber">
    <w:name w:val="page number"/>
    <w:basedOn w:val="DefaultParagraphFont"/>
    <w:semiHidden/>
  </w:style>
  <w:style w:type="paragraph" w:customStyle="1" w:styleId="Authors">
    <w:name w:val="Authors"/>
    <w:next w:val="Addresses"/>
    <w:pPr>
      <w:spacing w:after="113"/>
      <w:ind w:left="1418"/>
    </w:pPr>
    <w:rPr>
      <w:b/>
    </w:rPr>
  </w:style>
  <w:style w:type="paragraph" w:customStyle="1" w:styleId="Addresses">
    <w:name w:val="Addresses"/>
    <w:next w:val="E-mail"/>
    <w:pPr>
      <w:spacing w:after="240"/>
      <w:ind w:left="1418"/>
    </w:pPr>
  </w:style>
  <w:style w:type="paragraph" w:customStyle="1" w:styleId="FigureCaption">
    <w:name w:val="FigureCaption"/>
    <w:pPr>
      <w:spacing w:before="170"/>
      <w:ind w:left="28"/>
      <w:jc w:val="center"/>
    </w:pPr>
    <w:rPr>
      <w:color w:val="000000"/>
    </w:rPr>
  </w:style>
  <w:style w:type="paragraph" w:customStyle="1" w:styleId="Referencenonumber">
    <w:name w:val="Reference (no number)"/>
    <w:basedOn w:val="Reference"/>
    <w:pPr>
      <w:tabs>
        <w:tab w:val="clear" w:pos="720"/>
      </w:tabs>
      <w:ind w:hanging="284"/>
    </w:pPr>
  </w:style>
  <w:style w:type="paragraph" w:customStyle="1" w:styleId="Reference">
    <w:name w:val="Reference"/>
    <w:pPr>
      <w:widowControl w:val="0"/>
      <w:tabs>
        <w:tab w:val="left" w:pos="567"/>
        <w:tab w:val="num" w:pos="720"/>
      </w:tabs>
      <w:ind w:left="851" w:hanging="851"/>
      <w:jc w:val="both"/>
    </w:pPr>
    <w:rPr>
      <w:iCs/>
      <w:noProof/>
      <w:color w:val="000000"/>
    </w:rPr>
  </w:style>
  <w:style w:type="character" w:styleId="Hyperlink">
    <w:name w:val="Hyperlink"/>
    <w:basedOn w:val="DefaultParagraphFont"/>
    <w:uiPriority w:val="99"/>
    <w:unhideWhenUsed/>
    <w:rsid w:val="00855E6E"/>
    <w:rPr>
      <w:color w:val="0000FF" w:themeColor="hyperlink"/>
      <w:u w:val="single"/>
    </w:rPr>
  </w:style>
  <w:style w:type="table" w:styleId="TableGrid">
    <w:name w:val="Table Grid"/>
    <w:basedOn w:val="TableNormal"/>
    <w:uiPriority w:val="59"/>
    <w:rsid w:val="00A4364C"/>
    <w:rPr>
      <w:rFonts w:asciiTheme="minorHAnsi" w:hAnsiTheme="minorHAnsi" w:cstheme="minorBidi"/>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364C"/>
    <w:pPr>
      <w:widowControl w:val="0"/>
      <w:jc w:val="both"/>
    </w:pPr>
    <w:rPr>
      <w:rFonts w:asciiTheme="majorHAnsi" w:eastAsiaTheme="majorEastAsia" w:hAnsiTheme="majorHAnsi" w:cstheme="majorBidi"/>
      <w:kern w:val="2"/>
      <w:sz w:val="16"/>
      <w:szCs w:val="16"/>
      <w:lang w:eastAsia="ja-JP"/>
    </w:rPr>
  </w:style>
  <w:style w:type="character" w:customStyle="1" w:styleId="BalloonTextChar">
    <w:name w:val="Balloon Text Char"/>
    <w:basedOn w:val="DefaultParagraphFont"/>
    <w:link w:val="BalloonText"/>
    <w:uiPriority w:val="99"/>
    <w:rsid w:val="00A4364C"/>
    <w:rPr>
      <w:rFonts w:asciiTheme="majorHAnsi" w:eastAsiaTheme="majorEastAsia" w:hAnsiTheme="majorHAnsi" w:cstheme="majorBidi"/>
      <w:kern w:val="2"/>
      <w:sz w:val="16"/>
      <w:szCs w:val="16"/>
      <w:lang w:val="en-US" w:eastAsia="ja-JP"/>
    </w:rPr>
  </w:style>
  <w:style w:type="paragraph" w:styleId="NoSpacing">
    <w:name w:val="No Spacing"/>
    <w:uiPriority w:val="1"/>
    <w:qFormat/>
    <w:rsid w:val="004D17A8"/>
    <w:pPr>
      <w:widowControl w:val="0"/>
      <w:jc w:val="both"/>
    </w:pPr>
    <w:rPr>
      <w:rFonts w:ascii="Century" w:eastAsia="MS Mincho" w:hAnsi="Century"/>
      <w:kern w:val="2"/>
      <w:sz w:val="21"/>
      <w:lang w:eastAsia="ja-JP"/>
    </w:rPr>
  </w:style>
  <w:style w:type="paragraph" w:styleId="ListParagraph">
    <w:name w:val="List Paragraph"/>
    <w:basedOn w:val="Normal"/>
    <w:uiPriority w:val="34"/>
    <w:qFormat/>
    <w:rsid w:val="00BA2AB5"/>
    <w:pPr>
      <w:widowControl w:val="0"/>
      <w:ind w:leftChars="400" w:left="840"/>
      <w:jc w:val="both"/>
    </w:pPr>
    <w:rPr>
      <w:rFonts w:ascii="Century" w:eastAsia="MS Mincho" w:hAnsi="Century"/>
      <w:kern w:val="2"/>
      <w:sz w:val="21"/>
      <w:lang w:eastAsia="ja-JP"/>
    </w:rPr>
  </w:style>
  <w:style w:type="character" w:customStyle="1" w:styleId="mjx-char">
    <w:name w:val="mjx-char"/>
    <w:basedOn w:val="DefaultParagraphFont"/>
    <w:rsid w:val="00612D46"/>
  </w:style>
  <w:style w:type="character" w:customStyle="1" w:styleId="mjxassistivemathml">
    <w:name w:val="mjx_assistive_mathml"/>
    <w:basedOn w:val="DefaultParagraphFont"/>
    <w:rsid w:val="00612D46"/>
  </w:style>
  <w:style w:type="character" w:styleId="Emphasis">
    <w:name w:val="Emphasis"/>
    <w:basedOn w:val="DefaultParagraphFont"/>
    <w:uiPriority w:val="20"/>
    <w:qFormat/>
    <w:rsid w:val="00A708AC"/>
    <w:rPr>
      <w:i/>
      <w:iCs/>
    </w:rPr>
  </w:style>
  <w:style w:type="character" w:customStyle="1" w:styleId="apple-converted-space">
    <w:name w:val="apple-converted-space"/>
    <w:basedOn w:val="DefaultParagraphFont"/>
    <w:rsid w:val="00F72836"/>
  </w:style>
  <w:style w:type="character" w:customStyle="1" w:styleId="SebutanYangBelumTerselesaikan1">
    <w:name w:val="Sebutan Yang Belum Terselesaikan1"/>
    <w:basedOn w:val="DefaultParagraphFont"/>
    <w:uiPriority w:val="99"/>
    <w:semiHidden/>
    <w:unhideWhenUsed/>
    <w:rsid w:val="00792B10"/>
    <w:rPr>
      <w:color w:val="605E5C"/>
      <w:shd w:val="clear" w:color="auto" w:fill="E1DFDD"/>
    </w:rPr>
  </w:style>
  <w:style w:type="paragraph" w:styleId="BodyText0">
    <w:name w:val="Body Text"/>
    <w:basedOn w:val="Normal"/>
    <w:link w:val="BodyTextChar"/>
    <w:uiPriority w:val="99"/>
    <w:rsid w:val="00C52162"/>
    <w:pPr>
      <w:tabs>
        <w:tab w:val="left" w:pos="288"/>
      </w:tabs>
      <w:spacing w:after="120" w:line="228" w:lineRule="auto"/>
      <w:ind w:firstLine="288"/>
      <w:jc w:val="both"/>
    </w:pPr>
    <w:rPr>
      <w:rFonts w:ascii="Times New Roman" w:eastAsia="MS Mincho" w:hAnsi="Times New Roman"/>
      <w:spacing w:val="-1"/>
      <w:sz w:val="20"/>
    </w:rPr>
  </w:style>
  <w:style w:type="character" w:customStyle="1" w:styleId="BodyTextChar">
    <w:name w:val="Body Text Char"/>
    <w:basedOn w:val="DefaultParagraphFont"/>
    <w:link w:val="BodyText0"/>
    <w:uiPriority w:val="99"/>
    <w:rsid w:val="00C52162"/>
    <w:rPr>
      <w:rFonts w:eastAsia="MS Mincho"/>
      <w:spacing w:val="-1"/>
      <w:lang w:val="en-US" w:eastAsia="en-US"/>
    </w:rPr>
  </w:style>
  <w:style w:type="paragraph" w:customStyle="1" w:styleId="Text">
    <w:name w:val="Text"/>
    <w:basedOn w:val="Normal"/>
    <w:link w:val="TextChar"/>
    <w:qFormat/>
    <w:rsid w:val="00EC08D2"/>
    <w:pPr>
      <w:spacing w:before="240" w:after="200" w:line="276" w:lineRule="auto"/>
      <w:jc w:val="both"/>
    </w:pPr>
    <w:rPr>
      <w:rFonts w:ascii="Cambria" w:eastAsia="Calibri" w:hAnsi="Cambria"/>
    </w:rPr>
  </w:style>
  <w:style w:type="character" w:customStyle="1" w:styleId="TextChar">
    <w:name w:val="Text Char"/>
    <w:link w:val="Text"/>
    <w:rsid w:val="00EC08D2"/>
    <w:rPr>
      <w:rFonts w:ascii="Cambria" w:eastAsia="Calibri" w:hAnsi="Cambria"/>
      <w:sz w:val="22"/>
      <w:szCs w:val="22"/>
      <w:lang w:val="en-US" w:eastAsia="en-US"/>
    </w:rPr>
  </w:style>
  <w:style w:type="paragraph" w:styleId="Header">
    <w:name w:val="header"/>
    <w:basedOn w:val="Normal"/>
    <w:link w:val="HeaderChar"/>
    <w:uiPriority w:val="99"/>
    <w:unhideWhenUsed/>
    <w:rsid w:val="007207F7"/>
    <w:pPr>
      <w:tabs>
        <w:tab w:val="center" w:pos="4680"/>
        <w:tab w:val="right" w:pos="9360"/>
      </w:tabs>
    </w:pPr>
  </w:style>
  <w:style w:type="character" w:customStyle="1" w:styleId="HeaderChar">
    <w:name w:val="Header Char"/>
    <w:basedOn w:val="DefaultParagraphFont"/>
    <w:link w:val="Header"/>
    <w:uiPriority w:val="99"/>
    <w:rsid w:val="007207F7"/>
    <w:rPr>
      <w:rFonts w:ascii="Times" w:hAnsi="Times"/>
      <w:sz w:val="22"/>
      <w:lang w:eastAsia="en-US"/>
    </w:rPr>
  </w:style>
  <w:style w:type="paragraph" w:styleId="Footer">
    <w:name w:val="footer"/>
    <w:basedOn w:val="Normal"/>
    <w:link w:val="FooterChar"/>
    <w:uiPriority w:val="99"/>
    <w:unhideWhenUsed/>
    <w:rsid w:val="007207F7"/>
    <w:pPr>
      <w:tabs>
        <w:tab w:val="center" w:pos="4680"/>
        <w:tab w:val="right" w:pos="9360"/>
      </w:tabs>
    </w:pPr>
  </w:style>
  <w:style w:type="character" w:customStyle="1" w:styleId="FooterChar">
    <w:name w:val="Footer Char"/>
    <w:basedOn w:val="DefaultParagraphFont"/>
    <w:link w:val="Footer"/>
    <w:uiPriority w:val="99"/>
    <w:rsid w:val="007207F7"/>
    <w:rPr>
      <w:rFonts w:ascii="Times" w:hAnsi="Times"/>
      <w:sz w:val="22"/>
      <w:lang w:eastAsia="en-US"/>
    </w:rPr>
  </w:style>
  <w:style w:type="character" w:customStyle="1" w:styleId="UnresolvedMention1">
    <w:name w:val="Unresolved Mention1"/>
    <w:basedOn w:val="DefaultParagraphFont"/>
    <w:uiPriority w:val="99"/>
    <w:semiHidden/>
    <w:unhideWhenUsed/>
    <w:rsid w:val="00D6745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1"/>
      <w:szCs w:val="21"/>
    </w:rPr>
    <w:tblPr>
      <w:tblStyleRowBandSize w:val="1"/>
      <w:tblStyleColBandSize w:val="1"/>
    </w:tblPr>
  </w:style>
  <w:style w:type="table" w:customStyle="1" w:styleId="a0">
    <w:basedOn w:val="TableNormal"/>
    <w:rPr>
      <w:rFonts w:ascii="Calibri" w:eastAsia="Calibri" w:hAnsi="Calibri" w:cs="Calibri"/>
      <w:sz w:val="21"/>
      <w:szCs w:val="21"/>
    </w:rPr>
    <w:tblPr>
      <w:tblStyleRowBandSize w:val="1"/>
      <w:tblStyleColBandSize w:val="1"/>
    </w:tblPr>
  </w:style>
  <w:style w:type="character" w:customStyle="1" w:styleId="Heading2Char">
    <w:name w:val="Heading 2 Char"/>
    <w:basedOn w:val="DefaultParagraphFont"/>
    <w:link w:val="Heading2"/>
    <w:rsid w:val="001052EE"/>
    <w:rPr>
      <w:i/>
      <w:iCs/>
      <w:color w:val="000000"/>
    </w:rPr>
  </w:style>
  <w:style w:type="paragraph" w:customStyle="1" w:styleId="TableParagraph">
    <w:name w:val="Table Paragraph"/>
    <w:basedOn w:val="Normal"/>
    <w:uiPriority w:val="1"/>
    <w:qFormat/>
    <w:rsid w:val="005D47AE"/>
    <w:pPr>
      <w:widowControl w:val="0"/>
      <w:autoSpaceDE w:val="0"/>
      <w:autoSpaceDN w:val="0"/>
      <w:jc w:val="center"/>
    </w:pPr>
    <w:rPr>
      <w:rFonts w:ascii="Times New Roman" w:eastAsia="Times New Roman" w:hAnsi="Times New Roman" w:cs="Times New Roman"/>
      <w:lang w:val="id"/>
    </w:rPr>
  </w:style>
  <w:style w:type="character" w:styleId="Strong">
    <w:name w:val="Strong"/>
    <w:basedOn w:val="DefaultParagraphFont"/>
    <w:uiPriority w:val="22"/>
    <w:qFormat/>
    <w:rsid w:val="007F6B34"/>
    <w:rPr>
      <w:b/>
      <w:bCs/>
    </w:rPr>
  </w:style>
  <w:style w:type="paragraph" w:styleId="NormalWeb">
    <w:name w:val="Normal (Web)"/>
    <w:basedOn w:val="Normal"/>
    <w:uiPriority w:val="99"/>
    <w:unhideWhenUsed/>
    <w:rsid w:val="00B60293"/>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60293"/>
    <w:pPr>
      <w:spacing w:after="200"/>
    </w:pPr>
    <w:rPr>
      <w:i/>
      <w:iCs/>
      <w:color w:val="1F497D" w:themeColor="text2"/>
      <w:sz w:val="18"/>
      <w:szCs w:val="18"/>
    </w:rPr>
  </w:style>
  <w:style w:type="paragraph" w:styleId="Bibliography">
    <w:name w:val="Bibliography"/>
    <w:basedOn w:val="Normal"/>
    <w:next w:val="Normal"/>
    <w:uiPriority w:val="37"/>
    <w:unhideWhenUsed/>
    <w:rsid w:val="004176F2"/>
    <w:pPr>
      <w:tabs>
        <w:tab w:val="left" w:pos="384"/>
      </w:tabs>
      <w:spacing w:after="240"/>
      <w:ind w:left="384" w:hanging="384"/>
    </w:pPr>
  </w:style>
  <w:style w:type="character" w:customStyle="1" w:styleId="UnresolvedMention2">
    <w:name w:val="Unresolved Mention2"/>
    <w:basedOn w:val="DefaultParagraphFont"/>
    <w:uiPriority w:val="99"/>
    <w:semiHidden/>
    <w:unhideWhenUsed/>
    <w:rsid w:val="00B64215"/>
    <w:rPr>
      <w:color w:val="605E5C"/>
      <w:shd w:val="clear" w:color="auto" w:fill="E1DFDD"/>
    </w:rPr>
  </w:style>
  <w:style w:type="character" w:styleId="PlaceholderText">
    <w:name w:val="Placeholder Text"/>
    <w:basedOn w:val="DefaultParagraphFont"/>
    <w:uiPriority w:val="99"/>
    <w:semiHidden/>
    <w:rsid w:val="0056334E"/>
    <w:rPr>
      <w:color w:val="666666"/>
    </w:rPr>
  </w:style>
  <w:style w:type="character" w:styleId="CommentReference">
    <w:name w:val="annotation reference"/>
    <w:basedOn w:val="DefaultParagraphFont"/>
    <w:uiPriority w:val="99"/>
    <w:semiHidden/>
    <w:unhideWhenUsed/>
    <w:rsid w:val="00485B25"/>
    <w:rPr>
      <w:sz w:val="16"/>
      <w:szCs w:val="16"/>
    </w:rPr>
  </w:style>
  <w:style w:type="paragraph" w:styleId="CommentText">
    <w:name w:val="annotation text"/>
    <w:basedOn w:val="Normal"/>
    <w:link w:val="CommentTextChar"/>
    <w:uiPriority w:val="99"/>
    <w:unhideWhenUsed/>
    <w:rsid w:val="00485B25"/>
    <w:rPr>
      <w:sz w:val="20"/>
      <w:szCs w:val="20"/>
    </w:rPr>
  </w:style>
  <w:style w:type="character" w:customStyle="1" w:styleId="CommentTextChar">
    <w:name w:val="Comment Text Char"/>
    <w:basedOn w:val="DefaultParagraphFont"/>
    <w:link w:val="CommentText"/>
    <w:uiPriority w:val="99"/>
    <w:rsid w:val="00485B25"/>
    <w:rPr>
      <w:sz w:val="20"/>
      <w:szCs w:val="20"/>
    </w:rPr>
  </w:style>
  <w:style w:type="paragraph" w:styleId="CommentSubject">
    <w:name w:val="annotation subject"/>
    <w:basedOn w:val="CommentText"/>
    <w:next w:val="CommentText"/>
    <w:link w:val="CommentSubjectChar"/>
    <w:uiPriority w:val="99"/>
    <w:semiHidden/>
    <w:unhideWhenUsed/>
    <w:rsid w:val="00485B25"/>
    <w:rPr>
      <w:b/>
      <w:bCs/>
    </w:rPr>
  </w:style>
  <w:style w:type="character" w:customStyle="1" w:styleId="CommentSubjectChar">
    <w:name w:val="Comment Subject Char"/>
    <w:basedOn w:val="CommentTextChar"/>
    <w:link w:val="CommentSubject"/>
    <w:uiPriority w:val="99"/>
    <w:semiHidden/>
    <w:rsid w:val="00485B25"/>
    <w:rPr>
      <w:b/>
      <w:bCs/>
      <w:sz w:val="20"/>
      <w:szCs w:val="20"/>
    </w:rPr>
  </w:style>
  <w:style w:type="table" w:styleId="TableGridLight">
    <w:name w:val="Grid Table Light"/>
    <w:basedOn w:val="TableNormal"/>
    <w:uiPriority w:val="40"/>
    <w:rsid w:val="00F519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3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2416">
      <w:bodyDiv w:val="1"/>
      <w:marLeft w:val="0"/>
      <w:marRight w:val="0"/>
      <w:marTop w:val="0"/>
      <w:marBottom w:val="0"/>
      <w:divBdr>
        <w:top w:val="none" w:sz="0" w:space="0" w:color="auto"/>
        <w:left w:val="none" w:sz="0" w:space="0" w:color="auto"/>
        <w:bottom w:val="none" w:sz="0" w:space="0" w:color="auto"/>
        <w:right w:val="none" w:sz="0" w:space="0" w:color="auto"/>
      </w:divBdr>
    </w:div>
    <w:div w:id="311249899">
      <w:bodyDiv w:val="1"/>
      <w:marLeft w:val="0"/>
      <w:marRight w:val="0"/>
      <w:marTop w:val="0"/>
      <w:marBottom w:val="0"/>
      <w:divBdr>
        <w:top w:val="none" w:sz="0" w:space="0" w:color="auto"/>
        <w:left w:val="none" w:sz="0" w:space="0" w:color="auto"/>
        <w:bottom w:val="none" w:sz="0" w:space="0" w:color="auto"/>
        <w:right w:val="none" w:sz="0" w:space="0" w:color="auto"/>
      </w:divBdr>
    </w:div>
    <w:div w:id="393703255">
      <w:bodyDiv w:val="1"/>
      <w:marLeft w:val="0"/>
      <w:marRight w:val="0"/>
      <w:marTop w:val="0"/>
      <w:marBottom w:val="0"/>
      <w:divBdr>
        <w:top w:val="none" w:sz="0" w:space="0" w:color="auto"/>
        <w:left w:val="none" w:sz="0" w:space="0" w:color="auto"/>
        <w:bottom w:val="none" w:sz="0" w:space="0" w:color="auto"/>
        <w:right w:val="none" w:sz="0" w:space="0" w:color="auto"/>
      </w:divBdr>
    </w:div>
    <w:div w:id="411506982">
      <w:bodyDiv w:val="1"/>
      <w:marLeft w:val="0"/>
      <w:marRight w:val="0"/>
      <w:marTop w:val="0"/>
      <w:marBottom w:val="0"/>
      <w:divBdr>
        <w:top w:val="none" w:sz="0" w:space="0" w:color="auto"/>
        <w:left w:val="none" w:sz="0" w:space="0" w:color="auto"/>
        <w:bottom w:val="none" w:sz="0" w:space="0" w:color="auto"/>
        <w:right w:val="none" w:sz="0" w:space="0" w:color="auto"/>
      </w:divBdr>
    </w:div>
    <w:div w:id="655452911">
      <w:bodyDiv w:val="1"/>
      <w:marLeft w:val="0"/>
      <w:marRight w:val="0"/>
      <w:marTop w:val="0"/>
      <w:marBottom w:val="0"/>
      <w:divBdr>
        <w:top w:val="none" w:sz="0" w:space="0" w:color="auto"/>
        <w:left w:val="none" w:sz="0" w:space="0" w:color="auto"/>
        <w:bottom w:val="none" w:sz="0" w:space="0" w:color="auto"/>
        <w:right w:val="none" w:sz="0" w:space="0" w:color="auto"/>
      </w:divBdr>
    </w:div>
    <w:div w:id="808059263">
      <w:bodyDiv w:val="1"/>
      <w:marLeft w:val="0"/>
      <w:marRight w:val="0"/>
      <w:marTop w:val="0"/>
      <w:marBottom w:val="0"/>
      <w:divBdr>
        <w:top w:val="none" w:sz="0" w:space="0" w:color="auto"/>
        <w:left w:val="none" w:sz="0" w:space="0" w:color="auto"/>
        <w:bottom w:val="none" w:sz="0" w:space="0" w:color="auto"/>
        <w:right w:val="none" w:sz="0" w:space="0" w:color="auto"/>
      </w:divBdr>
    </w:div>
    <w:div w:id="901718915">
      <w:bodyDiv w:val="1"/>
      <w:marLeft w:val="0"/>
      <w:marRight w:val="0"/>
      <w:marTop w:val="0"/>
      <w:marBottom w:val="0"/>
      <w:divBdr>
        <w:top w:val="none" w:sz="0" w:space="0" w:color="auto"/>
        <w:left w:val="none" w:sz="0" w:space="0" w:color="auto"/>
        <w:bottom w:val="none" w:sz="0" w:space="0" w:color="auto"/>
        <w:right w:val="none" w:sz="0" w:space="0" w:color="auto"/>
      </w:divBdr>
    </w:div>
    <w:div w:id="1511800726">
      <w:bodyDiv w:val="1"/>
      <w:marLeft w:val="0"/>
      <w:marRight w:val="0"/>
      <w:marTop w:val="0"/>
      <w:marBottom w:val="0"/>
      <w:divBdr>
        <w:top w:val="none" w:sz="0" w:space="0" w:color="auto"/>
        <w:left w:val="none" w:sz="0" w:space="0" w:color="auto"/>
        <w:bottom w:val="none" w:sz="0" w:space="0" w:color="auto"/>
        <w:right w:val="none" w:sz="0" w:space="0" w:color="auto"/>
      </w:divBdr>
    </w:div>
    <w:div w:id="1986083757">
      <w:bodyDiv w:val="1"/>
      <w:marLeft w:val="0"/>
      <w:marRight w:val="0"/>
      <w:marTop w:val="0"/>
      <w:marBottom w:val="0"/>
      <w:divBdr>
        <w:top w:val="none" w:sz="0" w:space="0" w:color="auto"/>
        <w:left w:val="none" w:sz="0" w:space="0" w:color="auto"/>
        <w:bottom w:val="none" w:sz="0" w:space="0" w:color="auto"/>
        <w:right w:val="none" w:sz="0" w:space="0" w:color="auto"/>
      </w:divBdr>
      <w:divsChild>
        <w:div w:id="1845853234">
          <w:marLeft w:val="640"/>
          <w:marRight w:val="0"/>
          <w:marTop w:val="0"/>
          <w:marBottom w:val="0"/>
          <w:divBdr>
            <w:top w:val="none" w:sz="0" w:space="0" w:color="auto"/>
            <w:left w:val="none" w:sz="0" w:space="0" w:color="auto"/>
            <w:bottom w:val="none" w:sz="0" w:space="0" w:color="auto"/>
            <w:right w:val="none" w:sz="0" w:space="0" w:color="auto"/>
          </w:divBdr>
        </w:div>
        <w:div w:id="924725128">
          <w:marLeft w:val="640"/>
          <w:marRight w:val="0"/>
          <w:marTop w:val="0"/>
          <w:marBottom w:val="0"/>
          <w:divBdr>
            <w:top w:val="none" w:sz="0" w:space="0" w:color="auto"/>
            <w:left w:val="none" w:sz="0" w:space="0" w:color="auto"/>
            <w:bottom w:val="none" w:sz="0" w:space="0" w:color="auto"/>
            <w:right w:val="none" w:sz="0" w:space="0" w:color="auto"/>
          </w:divBdr>
        </w:div>
        <w:div w:id="53821615">
          <w:marLeft w:val="640"/>
          <w:marRight w:val="0"/>
          <w:marTop w:val="0"/>
          <w:marBottom w:val="0"/>
          <w:divBdr>
            <w:top w:val="none" w:sz="0" w:space="0" w:color="auto"/>
            <w:left w:val="none" w:sz="0" w:space="0" w:color="auto"/>
            <w:bottom w:val="none" w:sz="0" w:space="0" w:color="auto"/>
            <w:right w:val="none" w:sz="0" w:space="0" w:color="auto"/>
          </w:divBdr>
        </w:div>
        <w:div w:id="112677727">
          <w:marLeft w:val="640"/>
          <w:marRight w:val="0"/>
          <w:marTop w:val="0"/>
          <w:marBottom w:val="0"/>
          <w:divBdr>
            <w:top w:val="none" w:sz="0" w:space="0" w:color="auto"/>
            <w:left w:val="none" w:sz="0" w:space="0" w:color="auto"/>
            <w:bottom w:val="none" w:sz="0" w:space="0" w:color="auto"/>
            <w:right w:val="none" w:sz="0" w:space="0" w:color="auto"/>
          </w:divBdr>
        </w:div>
        <w:div w:id="2126196231">
          <w:marLeft w:val="640"/>
          <w:marRight w:val="0"/>
          <w:marTop w:val="0"/>
          <w:marBottom w:val="0"/>
          <w:divBdr>
            <w:top w:val="none" w:sz="0" w:space="0" w:color="auto"/>
            <w:left w:val="none" w:sz="0" w:space="0" w:color="auto"/>
            <w:bottom w:val="none" w:sz="0" w:space="0" w:color="auto"/>
            <w:right w:val="none" w:sz="0" w:space="0" w:color="auto"/>
          </w:divBdr>
        </w:div>
        <w:div w:id="1215503378">
          <w:marLeft w:val="640"/>
          <w:marRight w:val="0"/>
          <w:marTop w:val="0"/>
          <w:marBottom w:val="0"/>
          <w:divBdr>
            <w:top w:val="none" w:sz="0" w:space="0" w:color="auto"/>
            <w:left w:val="none" w:sz="0" w:space="0" w:color="auto"/>
            <w:bottom w:val="none" w:sz="0" w:space="0" w:color="auto"/>
            <w:right w:val="none" w:sz="0" w:space="0" w:color="auto"/>
          </w:divBdr>
        </w:div>
        <w:div w:id="2110614623">
          <w:marLeft w:val="640"/>
          <w:marRight w:val="0"/>
          <w:marTop w:val="0"/>
          <w:marBottom w:val="0"/>
          <w:divBdr>
            <w:top w:val="none" w:sz="0" w:space="0" w:color="auto"/>
            <w:left w:val="none" w:sz="0" w:space="0" w:color="auto"/>
            <w:bottom w:val="none" w:sz="0" w:space="0" w:color="auto"/>
            <w:right w:val="none" w:sz="0" w:space="0" w:color="auto"/>
          </w:divBdr>
        </w:div>
        <w:div w:id="706032368">
          <w:marLeft w:val="640"/>
          <w:marRight w:val="0"/>
          <w:marTop w:val="0"/>
          <w:marBottom w:val="0"/>
          <w:divBdr>
            <w:top w:val="none" w:sz="0" w:space="0" w:color="auto"/>
            <w:left w:val="none" w:sz="0" w:space="0" w:color="auto"/>
            <w:bottom w:val="none" w:sz="0" w:space="0" w:color="auto"/>
            <w:right w:val="none" w:sz="0" w:space="0" w:color="auto"/>
          </w:divBdr>
        </w:div>
        <w:div w:id="739711102">
          <w:marLeft w:val="640"/>
          <w:marRight w:val="0"/>
          <w:marTop w:val="0"/>
          <w:marBottom w:val="0"/>
          <w:divBdr>
            <w:top w:val="none" w:sz="0" w:space="0" w:color="auto"/>
            <w:left w:val="none" w:sz="0" w:space="0" w:color="auto"/>
            <w:bottom w:val="none" w:sz="0" w:space="0" w:color="auto"/>
            <w:right w:val="none" w:sz="0" w:space="0" w:color="auto"/>
          </w:divBdr>
        </w:div>
        <w:div w:id="772823131">
          <w:marLeft w:val="640"/>
          <w:marRight w:val="0"/>
          <w:marTop w:val="0"/>
          <w:marBottom w:val="0"/>
          <w:divBdr>
            <w:top w:val="none" w:sz="0" w:space="0" w:color="auto"/>
            <w:left w:val="none" w:sz="0" w:space="0" w:color="auto"/>
            <w:bottom w:val="none" w:sz="0" w:space="0" w:color="auto"/>
            <w:right w:val="none" w:sz="0" w:space="0" w:color="auto"/>
          </w:divBdr>
        </w:div>
        <w:div w:id="1022901279">
          <w:marLeft w:val="640"/>
          <w:marRight w:val="0"/>
          <w:marTop w:val="0"/>
          <w:marBottom w:val="0"/>
          <w:divBdr>
            <w:top w:val="none" w:sz="0" w:space="0" w:color="auto"/>
            <w:left w:val="none" w:sz="0" w:space="0" w:color="auto"/>
            <w:bottom w:val="none" w:sz="0" w:space="0" w:color="auto"/>
            <w:right w:val="none" w:sz="0" w:space="0" w:color="auto"/>
          </w:divBdr>
        </w:div>
        <w:div w:id="178588572">
          <w:marLeft w:val="640"/>
          <w:marRight w:val="0"/>
          <w:marTop w:val="0"/>
          <w:marBottom w:val="0"/>
          <w:divBdr>
            <w:top w:val="none" w:sz="0" w:space="0" w:color="auto"/>
            <w:left w:val="none" w:sz="0" w:space="0" w:color="auto"/>
            <w:bottom w:val="none" w:sz="0" w:space="0" w:color="auto"/>
            <w:right w:val="none" w:sz="0" w:space="0" w:color="auto"/>
          </w:divBdr>
        </w:div>
        <w:div w:id="1775904618">
          <w:marLeft w:val="640"/>
          <w:marRight w:val="0"/>
          <w:marTop w:val="0"/>
          <w:marBottom w:val="0"/>
          <w:divBdr>
            <w:top w:val="none" w:sz="0" w:space="0" w:color="auto"/>
            <w:left w:val="none" w:sz="0" w:space="0" w:color="auto"/>
            <w:bottom w:val="none" w:sz="0" w:space="0" w:color="auto"/>
            <w:right w:val="none" w:sz="0" w:space="0" w:color="auto"/>
          </w:divBdr>
        </w:div>
        <w:div w:id="747770379">
          <w:marLeft w:val="640"/>
          <w:marRight w:val="0"/>
          <w:marTop w:val="0"/>
          <w:marBottom w:val="0"/>
          <w:divBdr>
            <w:top w:val="none" w:sz="0" w:space="0" w:color="auto"/>
            <w:left w:val="none" w:sz="0" w:space="0" w:color="auto"/>
            <w:bottom w:val="none" w:sz="0" w:space="0" w:color="auto"/>
            <w:right w:val="none" w:sz="0" w:space="0" w:color="auto"/>
          </w:divBdr>
        </w:div>
        <w:div w:id="759063210">
          <w:marLeft w:val="640"/>
          <w:marRight w:val="0"/>
          <w:marTop w:val="0"/>
          <w:marBottom w:val="0"/>
          <w:divBdr>
            <w:top w:val="none" w:sz="0" w:space="0" w:color="auto"/>
            <w:left w:val="none" w:sz="0" w:space="0" w:color="auto"/>
            <w:bottom w:val="none" w:sz="0" w:space="0" w:color="auto"/>
            <w:right w:val="none" w:sz="0" w:space="0" w:color="auto"/>
          </w:divBdr>
        </w:div>
        <w:div w:id="1080323695">
          <w:marLeft w:val="640"/>
          <w:marRight w:val="0"/>
          <w:marTop w:val="0"/>
          <w:marBottom w:val="0"/>
          <w:divBdr>
            <w:top w:val="none" w:sz="0" w:space="0" w:color="auto"/>
            <w:left w:val="none" w:sz="0" w:space="0" w:color="auto"/>
            <w:bottom w:val="none" w:sz="0" w:space="0" w:color="auto"/>
            <w:right w:val="none" w:sz="0" w:space="0" w:color="auto"/>
          </w:divBdr>
        </w:div>
        <w:div w:id="1341741085">
          <w:marLeft w:val="640"/>
          <w:marRight w:val="0"/>
          <w:marTop w:val="0"/>
          <w:marBottom w:val="0"/>
          <w:divBdr>
            <w:top w:val="none" w:sz="0" w:space="0" w:color="auto"/>
            <w:left w:val="none" w:sz="0" w:space="0" w:color="auto"/>
            <w:bottom w:val="none" w:sz="0" w:space="0" w:color="auto"/>
            <w:right w:val="none" w:sz="0" w:space="0" w:color="auto"/>
          </w:divBdr>
        </w:div>
        <w:div w:id="66153705">
          <w:marLeft w:val="640"/>
          <w:marRight w:val="0"/>
          <w:marTop w:val="0"/>
          <w:marBottom w:val="0"/>
          <w:divBdr>
            <w:top w:val="none" w:sz="0" w:space="0" w:color="auto"/>
            <w:left w:val="none" w:sz="0" w:space="0" w:color="auto"/>
            <w:bottom w:val="none" w:sz="0" w:space="0" w:color="auto"/>
            <w:right w:val="none" w:sz="0" w:space="0" w:color="auto"/>
          </w:divBdr>
        </w:div>
        <w:div w:id="1641690134">
          <w:marLeft w:val="640"/>
          <w:marRight w:val="0"/>
          <w:marTop w:val="0"/>
          <w:marBottom w:val="0"/>
          <w:divBdr>
            <w:top w:val="none" w:sz="0" w:space="0" w:color="auto"/>
            <w:left w:val="none" w:sz="0" w:space="0" w:color="auto"/>
            <w:bottom w:val="none" w:sz="0" w:space="0" w:color="auto"/>
            <w:right w:val="none" w:sz="0" w:space="0" w:color="auto"/>
          </w:divBdr>
        </w:div>
        <w:div w:id="1192761475">
          <w:marLeft w:val="640"/>
          <w:marRight w:val="0"/>
          <w:marTop w:val="0"/>
          <w:marBottom w:val="0"/>
          <w:divBdr>
            <w:top w:val="none" w:sz="0" w:space="0" w:color="auto"/>
            <w:left w:val="none" w:sz="0" w:space="0" w:color="auto"/>
            <w:bottom w:val="none" w:sz="0" w:space="0" w:color="auto"/>
            <w:right w:val="none" w:sz="0" w:space="0" w:color="auto"/>
          </w:divBdr>
        </w:div>
        <w:div w:id="1996100675">
          <w:marLeft w:val="640"/>
          <w:marRight w:val="0"/>
          <w:marTop w:val="0"/>
          <w:marBottom w:val="0"/>
          <w:divBdr>
            <w:top w:val="none" w:sz="0" w:space="0" w:color="auto"/>
            <w:left w:val="none" w:sz="0" w:space="0" w:color="auto"/>
            <w:bottom w:val="none" w:sz="0" w:space="0" w:color="auto"/>
            <w:right w:val="none" w:sz="0" w:space="0" w:color="auto"/>
          </w:divBdr>
        </w:div>
        <w:div w:id="1256788571">
          <w:marLeft w:val="640"/>
          <w:marRight w:val="0"/>
          <w:marTop w:val="0"/>
          <w:marBottom w:val="0"/>
          <w:divBdr>
            <w:top w:val="none" w:sz="0" w:space="0" w:color="auto"/>
            <w:left w:val="none" w:sz="0" w:space="0" w:color="auto"/>
            <w:bottom w:val="none" w:sz="0" w:space="0" w:color="auto"/>
            <w:right w:val="none" w:sz="0" w:space="0" w:color="auto"/>
          </w:divBdr>
        </w:div>
        <w:div w:id="974875057">
          <w:marLeft w:val="640"/>
          <w:marRight w:val="0"/>
          <w:marTop w:val="0"/>
          <w:marBottom w:val="0"/>
          <w:divBdr>
            <w:top w:val="none" w:sz="0" w:space="0" w:color="auto"/>
            <w:left w:val="none" w:sz="0" w:space="0" w:color="auto"/>
            <w:bottom w:val="none" w:sz="0" w:space="0" w:color="auto"/>
            <w:right w:val="none" w:sz="0" w:space="0" w:color="auto"/>
          </w:divBdr>
        </w:div>
        <w:div w:id="1089614998">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55-1315/55/1/012052" TargetMode="External"/><Relationship Id="rId18" Type="http://schemas.openxmlformats.org/officeDocument/2006/relationships/hyperlink" Target="https://doi.org/10.31989/ffs.v4i8.1417" TargetMode="External"/><Relationship Id="rId26" Type="http://schemas.openxmlformats.org/officeDocument/2006/relationships/hyperlink" Target="https://doi.org/10.24961/j.tek.ind.pert.2022.32.3.273" TargetMode="External"/><Relationship Id="rId39" Type="http://schemas.openxmlformats.org/officeDocument/2006/relationships/glossaryDocument" Target="glossary/document.xml"/><Relationship Id="rId21" Type="http://schemas.openxmlformats.org/officeDocument/2006/relationships/hyperlink" Target="https://doi.org/10.1016/j.lwt.2024.11577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11/1750-3841.14842" TargetMode="External"/><Relationship Id="rId17" Type="http://schemas.openxmlformats.org/officeDocument/2006/relationships/hyperlink" Target="https://doi.org/10.1016/j.foodchem.2019.05.041" TargetMode="External"/><Relationship Id="rId25" Type="http://schemas.openxmlformats.org/officeDocument/2006/relationships/hyperlink" Target="https://doi.org/10.20961/jthp.v9i2.1284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22146/agritech.16752" TargetMode="External"/><Relationship Id="rId20" Type="http://schemas.openxmlformats.org/officeDocument/2006/relationships/hyperlink" Target="https://doi.org/10.15578/jpbkp.v14i1.569" TargetMode="External"/><Relationship Id="rId29" Type="http://schemas.openxmlformats.org/officeDocument/2006/relationships/hyperlink" Target="https://doi.org/10.24843/jrma.2019.v07.i04.p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pharep.2017.07.018" TargetMode="External"/><Relationship Id="rId24" Type="http://schemas.openxmlformats.org/officeDocument/2006/relationships/hyperlink" Target="https://doi.org/10.17844/jphpi.2016.19.1.1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21107/agrointek.v15i4.11689" TargetMode="External"/><Relationship Id="rId23" Type="http://schemas.openxmlformats.org/officeDocument/2006/relationships/hyperlink" Target="https://doi.org/10.30997/jp.v8i1.639" TargetMode="External"/><Relationship Id="rId28" Type="http://schemas.openxmlformats.org/officeDocument/2006/relationships/hyperlink" Target="https://doi.org/10.22146/agritech.16770"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doi.org/10.26877/asset.v6i3.907" TargetMode="External"/><Relationship Id="rId31" Type="http://schemas.openxmlformats.org/officeDocument/2006/relationships/hyperlink" Target="https://doi.org/10.24198/mfarmasetika.v6i3.33172" TargetMode="External"/><Relationship Id="rId4" Type="http://schemas.openxmlformats.org/officeDocument/2006/relationships/styles" Target="styles.xml"/><Relationship Id="rId9" Type="http://schemas.openxmlformats.org/officeDocument/2006/relationships/hyperlink" Target="mailto:desi.purwaningsih@upnvj.ac.id" TargetMode="External"/><Relationship Id="rId14" Type="http://schemas.openxmlformats.org/officeDocument/2006/relationships/hyperlink" Target="https://doi.org/10.1088/1755-1315/55/1/012060" TargetMode="External"/><Relationship Id="rId22" Type="http://schemas.openxmlformats.org/officeDocument/2006/relationships/hyperlink" Target="https://doi.org/10.24198/ijpst.v6i2.11883" TargetMode="External"/><Relationship Id="rId27" Type="http://schemas.openxmlformats.org/officeDocument/2006/relationships/hyperlink" Target="https://doi.org/10.3390/foods14173051" TargetMode="External"/><Relationship Id="rId30" Type="http://schemas.openxmlformats.org/officeDocument/2006/relationships/hyperlink" Target="https://doi.org/10.14710/jitpi.2019.5239"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26877/asset.v8i2.2726"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FFF532-8FDA-4C1C-8063-7E72FC47E83F}"/>
      </w:docPartPr>
      <w:docPartBody>
        <w:p w:rsidR="00E71FC6" w:rsidRDefault="00BE4E6F">
          <w:r w:rsidRPr="0034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6F"/>
    <w:rsid w:val="00696E11"/>
    <w:rsid w:val="00697556"/>
    <w:rsid w:val="00700A13"/>
    <w:rsid w:val="00720903"/>
    <w:rsid w:val="00823DC6"/>
    <w:rsid w:val="00832768"/>
    <w:rsid w:val="009D5840"/>
    <w:rsid w:val="00BE4E6F"/>
    <w:rsid w:val="00C319EB"/>
    <w:rsid w:val="00D2136D"/>
    <w:rsid w:val="00E71FC6"/>
    <w:rsid w:val="00F4519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E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A5BF25-2EAC-4A04-8A49-377161F50063}">
  <we:reference id="wa104382081" version="1.55.1.0" store="en-US" storeType="OMEX"/>
  <we:alternateReferences>
    <we:reference id="wa104382081" version="1.55.1.0" store="WA104382081" storeType="OMEX"/>
  </we:alternateReferences>
  <we:properties>
    <we:property name="MENDELEY_CITATIONS" value="[{&quot;citationID&quot;:&quot;MENDELEY_CITATION_e27f2f9f-a5ee-456d-b175-729c10f1f69d&quot;,&quot;citationItems&quot;:[{&quot;id&quot;:&quot;27989ffd-20d8-5ef0-a0fd-1cda74906bfa&quot;,&quot;itemData&quot;:{&quot;ISSN&quot;:&quot;1734-1140&quot;,&quot;author&quot;:[{&quot;dropping-particle&quot;:&quot;&quot;,&quot;family&quot;:&quot;Fernandes e Silva&quot;,&quot;given&quot;:&quot;Estela&quot;,&quot;non-dropping-particle&quot;:&quot;&quot;,&quot;parse-names&quot;:false,&quot;suffix&quot;:&quot;&quot;},{&quot;dropping-particle&quot;:&quot;&quot;,&quot;family&quot;:&quot;Figueira&quot;,&quot;given&quot;:&quot;Felipe da Silva&quot;,&quot;non-dropping-particle&quot;:&quot;&quot;,&quot;parse-names&quot;:false,&quot;suffix&quot;:&quot;&quot;},{&quot;dropping-particle&quot;:&quot;&quot;,&quot;family&quot;:&quot;Lettnin&quot;,&quot;given&quot;:&quot;Aline Portantiolo&quot;,&quot;non-dropping-particle&quot;:&quot;&quot;,&quot;parse-names&quot;:false,&quot;suffix&quot;:&quot;&quot;},{&quot;dropping-particle&quot;:&quot;&quot;,&quot;family&quot;:&quot;Carrett-Dias&quot;,&quot;given&quot;:&quot;Michele&quot;,&quot;non-dropping-particle&quot;:&quot;&quot;,&quot;parse-names&quot;:false,&quot;suffix&quot;:&quot;&quot;},{&quot;dropping-particle&quot;:&quot;&quot;,&quot;family&quot;:&quot;Filgueira&quot;,&quot;given&quot;:&quot;Daza de Moraes Vaz Batista&quot;,&quot;non-dropping-particle&quot;:&quot;&quot;,&quot;parse-names&quot;:false,&quot;suffix&quot;:&quot;&quot;},{&quot;dropping-particle&quot;:&quot;&quot;,&quot;family&quot;:&quot;Kalil&quot;,&quot;given&quot;:&quot;Susana&quot;,&quot;non-dropping-particle&quot;:&quot;&quot;,&quot;parse-names&quot;:false,&quot;suffix&quot;:&quot;&quot;},{&quot;dropping-particle&quot;:&quot;&quot;,&quot;family&quot;:&quot;Trindade&quot;,&quot;given&quot;:&quot;Gilma Santos&quot;,&quot;non-dropping-particle&quot;:&quot;&quot;,&quot;parse-names&quot;:false,&quot;suffix&quot;:&quot;&quot;},{&quot;dropping-particle&quot;:&quot;&quot;,&quot;family&quot;:&quot;Votto&quot;,&quot;given&quot;:&quot;Ana Paula de Souza&quot;,&quot;non-dropping-particle&quot;:&quot;&quot;,&quot;parse-names&quot;:false,&quot;suffix&quot;:&quot;&quot;}],&quot;container-title&quot;:&quot;Pharmacological Reports&quot;,&quot;id&quot;:&quot;27989ffd-20d8-5ef0-a0fd-1cda74906bfa&quot;,&quot;issue&quot;:&quot;1&quot;,&quot;issued&quot;:{&quot;date-parts&quot;:[[&quot;2018&quot;]]},&quot;page&quot;:&quot;75-80&quot;,&quot;publisher&quot;:&quot;Springer&quot;,&quot;title&quot;:&quot;C-Phycocyanin: Cellular targets, mechanisms of action and multi drug resistance in cancer&quot;,&quot;type&quot;:&quot;article-journal&quot;,&quot;volume&quot;:&quot;70&quot;},&quot;uris&quot;:[&quot;http://www.mendeley.com/documents/?uuid=0102dc4c-6501-46d1-a095-102630c0f62d&quot;],&quot;isTemporary&quot;:false,&quot;legacyDesktopId&quot;:&quot;0102dc4c-6501-46d1-a095-102630c0f62d&quot;}],&quot;properties&quot;:{&quot;noteIndex&quot;:0},&quot;isEdited&quot;:false,&quot;manualOverride&quot;:{&quot;citeprocText&quot;:&quot;[1]&quot;,&quot;isManuallyOverridden&quot;:false,&quot;manualOverrideText&quot;:&quot;&quot;},&quot;citationTag&quot;:&quot;MENDELEY_CITATION_v3_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&quot;},{&quot;citationID&quot;:&quot;MENDELEY_CITATION_49694e74-91ea-4b35-89d6-6d24beba53c2&quot;,&quot;citationItems&quot;:[{&quot;id&quot;:&quot;acec7bda-78a2-5917-9565-6c3835043872&quot;,&quot;itemData&quot;:{&quot;ISSN&quot;:&quot;0022-1147&quot;,&quot;author&quot;:[{&quot;dropping-particle&quot;:&quot;&quot;,&quot;family&quot;:&quot;Li&quot;,&quot;given&quot;:&quot;Ying&quot;,&quot;non-dropping-particle&quot;:&quot;&quot;,&quot;parse-names&quot;:false,&quot;suffix&quot;:&quot;&quot;},{&quot;dropping-particle&quot;:&quot;&quot;,&quot;family&quot;:&quot;Zhang&quot;,&quot;given&quot;:&quot;Zhong&quot;,&quot;non-dropping-particle&quot;:&quot;&quot;,&quot;parse-names&quot;:false,&quot;suffix&quot;:&quot;&quot;},{&quot;dropping-particle&quot;:&quot;&quot;,&quot;family&quot;:&quot;Paciulli&quot;,&quot;given&quot;:&quot;Maria&quot;,&quot;non-dropping-particle&quot;:&quot;&quot;,&quot;parse-names&quot;:false,&quot;suffix&quot;:&quot;&quot;},{&quot;dropping-particle&quot;:&quot;&quot;,&quot;family&quot;:&quot;Abbaspourrad&quot;,&quot;given&quot;:&quot;Alireza&quot;,&quot;non-dropping-particle&quot;:&quot;&quot;,&quot;parse-names&quot;:false,&quot;suffix&quot;:&quot;&quot;}],&quot;container-title&quot;:&quot;Journal of Food Science&quot;,&quot;id&quot;:&quot;acec7bda-78a2-5917-9565-6c3835043872&quot;,&quot;issue&quot;:&quot;3&quot;,&quot;issued&quot;:{&quot;date-parts&quot;:[[&quot;2020&quot;]]},&quot;page&quot;:&quot;727-735&quot;,&quot;publisher&quot;:&quot;Wiley Online Library&quot;,&quot;title&quot;:&quot;Extraction of phycocyanin—A natural blue colorant from dried spirulina biomass: Influence of processing parameters and extraction techniques&quot;,&quot;type&quot;:&quot;article-journal&quot;,&quot;volume&quot;:&quot;85&quot;},&quot;uris&quot;:[&quot;http://www.mendeley.com/documents/?uuid=239d080e-098e-4ec3-a9fb-72933b25d811&quot;],&quot;isTemporary&quot;:false,&quot;legacyDesktopId&quot;:&quot;239d080e-098e-4ec3-a9fb-72933b25d811&quot;}],&quot;properties&quot;:{&quot;noteIndex&quot;:0},&quot;isEdited&quot;:false,&quot;manualOverride&quot;:{&quot;citeprocText&quot;:&quot;[2]&quot;,&quot;isManuallyOverridden&quot;:false,&quot;manualOverrideText&quot;:&quot;&quot;},&quot;citationTag&quot;:&quot;MENDELEY_CITATION_v3_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&quot;},{&quot;citationID&quot;:&quot;MENDELEY_CITATION_eebafb22-72f1-4f54-a662-e7b5b5a9e105&quot;,&quot;citationItems&quot;:[{&quot;id&quot;:&quot;281cd48f-9539-5e99-83ce-46a7f33e995c&quot;,&quot;itemData&quot;:{&quot;ISBN&quot;:&quot;1755-1315&quot;,&quot;author&quot;:[{&quot;dropping-particle&quot;:&quot;&quot;,&quot;family&quot;:&quot;Suzery&quot;,&quot;given&quot;:&quot;Meiny&quot;,&quot;non-dropping-particle&quot;:&quot;&quot;,&quot;parse-names&quot;:false,&quot;suffix&quot;:&quot;&quot;},{&quot;dropping-particle&quot;:&quot;&quot;,&quot;family&quot;:&quot;Majid&quot;,&quot;given&quot;:&quot;Dian&quot;,&quot;non-dropping-particle&quot;:&quot;&quot;,&quot;parse-names&quot;:false,&quot;suffix&quot;:&quot;&quot;},{&quot;dropping-particle&quot;:&quot;&quot;,&quot;family&quot;:&quot;Setyawan&quot;,&quot;given&quot;:&quot;Deny&quot;,&quot;non-dropping-particle&quot;:&quot;&quot;,&quot;parse-names&quot;:false,&quot;suffix&quot;:&quot;&quot;},{&quot;dropping-particle&quot;:&quot;&quot;,&quot;family&quot;:&quot;Sutanto&quot;,&quot;given&quot;:&quot;Heri&quot;,&quot;non-dropping-particle&quot;:&quot;&quot;,&quot;parse-names&quot;:false,&quot;suffix&quot;:&quot;&quot;}],&quot;container-title&quot;:&quot;IOP Conference Series: Earth and Environmental Science&quot;,&quot;id&quot;:&quot;281cd48f-9539-5e99-83ce-46a7f33e995c&quot;,&quot;issue&quot;:&quot;1&quot;,&quot;issued&quot;:{&quot;date-parts&quot;:[[&quot;2017&quot;]]},&quot;page&quot;:&quot;12052&quot;,&quot;publisher&quot;:&quot;IOP Publishing&quot;,&quot;title&quot;:&quot;Improvement of stability and antioxidant activities by using phycocyanin-chitosan encapsulation technique&quot;,&quot;type&quot;:&quot;paper-conference&quot;,&quot;volume&quot;:&quot;55&quot;},&quot;uris&quot;:[&quot;http://www.mendeley.com/documents/?uuid=97052480-ad5a-48ec-98c4-ac66dfbd605a&quot;],&quot;isTemporary&quot;:false,&quot;legacyDesktopId&quot;:&quot;97052480-ad5a-48ec-98c4-ac66dfbd605a&quot;}],&quot;properties&quot;:{&quot;noteIndex&quot;:0},&quot;isEdited&quot;:false,&quot;manualOverride&quot;:{&quot;citeprocText&quot;:&quot;[3]&quot;,&quot;isManuallyOverridden&quot;:false,&quot;manualOverrideText&quot;:&quot;&quot;},&quot;citationTag&quot;:&quot;MENDELEY_CITATION_v3_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&quot;},{&quot;citationID&quot;:&quot;MENDELEY_CITATION_fadefdd5-d4a1-49ef-a40f-f36bcaa7eb4c&quot;,&quot;citationItems&quot;:[{&quot;id&quot;:&quot;dee7ac20-4d2f-5313-b3fc-811cd3a8372b&quot;,&quot;itemData&quot;:{&quot;author&quot;:[{&quot;dropping-particle&quot;:&quot;&quot;,&quot;family&quot;:&quot;RiauWati&quot;,&quot;given&quot;:&quot;R&quot;,&quot;non-dropping-particle&quot;:&quot;&quot;,&quot;parse-names&quot;:false,&quot;suffix&quot;:&quot;&quot;},{&quot;dropping-particle&quot;:&quot;&quot;,&quot;family&quot;:&quot;Chaerunisaa&quot;,&quot;given&quot;:&quot;A Y&quot;,&quot;non-dropping-particle&quot;:&quot;&quot;,&quot;parse-names&quot;:false,&quot;suffix&quot;:&quot;&quot;}],&quot;container-title&quot;:&quot;Journal of Current Pharmaceutical Science&quot;,&quot;id&quot;:&quot;dee7ac20-4d2f-5313-b3fc-811cd3a8372b&quot;,&quot;issue&quot;:&quot;2&quot;,&quot;issued&quot;:{&quot;date-parts&quot;:[[&quot;2020&quot;]]},&quot;title&quot;:&quot;Review Teknik Mikroenkapsulasi Pada Ekstrak Mangosteen (A Review Of Microencapsulation Techniques In Mangosteen Extract)&quot;,&quot;type&quot;:&quot;article-journal&quot;,&quot;volume&quot;:&quot;3&quot;},&quot;uris&quot;:[&quot;http://www.mendeley.com/documents/?uuid=dd4e1f4d-7ce4-4417-b031-f46af587755d&quot;],&quot;isTemporary&quot;:false,&quot;legacyDesktopId&quot;:&quot;dd4e1f4d-7ce4-4417-b031-f46af587755d&quot;}],&quot;properties&quot;:{&quot;noteIndex&quot;:0},&quot;isEdited&quot;:false,&quot;manualOverride&quot;:{&quot;citeprocText&quot;:&quot;[4]&quot;,&quot;isManuallyOverridden&quot;:false,&quot;manualOverrideText&quot;:&quot;&quot;},&quot;citationTag&quot;:&quot;MENDELEY_CITATION_v3_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&quot;},{&quot;citationID&quot;:&quot;MENDELEY_CITATION_0848d08f-a9a9-4c7a-a7d0-f8cd89e40202&quot;,&quot;citationItems&quot;:[{&quot;id&quot;:&quot;7c6f45aa-5a9e-5550-90c7-ca40d2722d3d&quot;,&quot;itemData&quot;:{&quot;ISBN&quot;:&quot;1755-1315&quot;,&quot;author&quot;:[{&quot;dropping-particle&quot;:&quot;&quot;,&quot;family&quot;:&quot;Dewi&quot;,&quot;given&quot;:&quot;Eko Nurcahya&quot;,&quot;non-dropping-particle&quot;:&quot;&quot;,&quot;parse-names&quot;:false,&quot;suffix&quot;:&quot;&quot;},{&quot;dropping-particle&quot;:&quot;&quot;,&quot;family&quot;:&quot;Purnamayati&quot;,&quot;given&quot;:&quot;Lukita&quot;,&quot;non-dropping-particle&quot;:&quot;&quot;,&quot;parse-names&quot;:false,&quot;suffix&quot;:&quot;&quot;},{&quot;dropping-particle&quot;:&quot;&quot;,&quot;family&quot;:&quot;Kurniasih&quot;,&quot;given&quot;:&quot;Retno Ayu&quot;,&quot;non-dropping-particle&quot;:&quot;&quot;,&quot;parse-names&quot;:false,&quot;suffix&quot;:&quot;&quot;}],&quot;container-title&quot;:&quot;IOP Conference Series: Earth and Environmental Science&quot;,&quot;id&quot;:&quot;7c6f45aa-5a9e-5550-90c7-ca40d2722d3d&quot;,&quot;issue&quot;:&quot;1&quot;,&quot;issued&quot;:{&quot;date-parts&quot;:[[&quot;2017&quot;]]},&quot;page&quot;:&quot;12060&quot;,&quot;publisher&quot;:&quot;IOP Publishing&quot;,&quot;title&quot;:&quot;Physical characteristics of phycocyanin from spirulina microcapsules using different coating materials with freeze drying method&quot;,&quot;type&quot;:&quot;paper-conference&quot;,&quot;volume&quot;:&quot;55&quot;},&quot;uris&quot;:[&quot;http://www.mendeley.com/documents/?uuid=f44736f0-f81b-4c08-a8c0-c96af604b7f8&quot;],&quot;isTemporary&quot;:false,&quot;legacyDesktopId&quot;:&quot;f44736f0-f81b-4c08-a8c0-c96af604b7f8&quot;}],&quot;properties&quot;:{&quot;noteIndex&quot;:0},&quot;isEdited&quot;:false,&quot;manualOverride&quot;:{&quot;citeprocText&quot;:&quot;[5]&quot;,&quot;isManuallyOverridden&quot;:false,&quot;manualOverrideText&quot;:&quot;&quot;},&quot;citationTag&quot;:&quot;MENDELEY_CITATION_v3_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&quot;},{&quot;citationID&quot;:&quot;MENDELEY_CITATION_61b5e085-65e8-4bf6-a0f1-d5b003849c94&quot;,&quot;citationItems&quot;:[{&quot;id&quot;:&quot;5d296490-b9bd-5767-9164-2c5a4a798936&quot;,&quot;itemData&quot;:{&quot;ISSN&quot;:&quot;2527-5410&quot;,&quot;author&quot;:[{&quot;dropping-particle&quot;:&quot;&quot;,&quot;family&quot;:&quot;Ulumi&quot;,&quot;given&quot;:&quot;Mei Linda Nikma Nur&quot;,&quot;non-dropping-particle&quot;:&quot;&quot;,&quot;parse-names&quot;:false,&quot;suffix&quot;:&quot;&quot;},{&quot;dropping-particle&quot;:&quot;&quot;,&quot;family&quot;:&quot;Wirandhani&quot;,&quot;given&quot;:&quot;Dwi Syanti&quot;,&quot;non-dropping-particle&quot;:&quot;&quot;,&quot;parse-names&quot;:false,&quot;suffix&quot;:&quot;&quot;},{&quot;dropping-particle&quot;:&quot;&quot;,&quot;family&quot;:&quot;Ardhani&quot;,&quot;given&quot;:&quot;Reza Fadilah&quot;,&quot;non-dropping-particle&quot;:&quot;&quot;,&quot;parse-names&quot;:false,&quot;suffix&quot;:&quot;&quot;},{&quot;dropping-particle&quot;:&quot;&quot;,&quot;family&quot;:&quot;Andhani&quot;,&quot;given&quot;:&quot;Cathrine Olivia&quot;,&quot;non-dropping-particle&quot;:&quot;&quot;,&quot;parse-names&quot;:false,&quot;suffix&quot;:&quot;&quot;},{&quot;dropping-particle&quot;:&quot;&quot;,&quot;family&quot;:&quot;Putri&quot;,&quot;given&quot;:&quot;Desiana Nuriza&quot;,&quot;non-dropping-particle&quot;:&quot;&quot;,&quot;parse-names&quot;:false,&quot;suffix&quot;:&quot;&quot;}],&quot;container-title&quot;:&quot;Agrointek: Jurnal Teknologi Industri Pertanian&quot;,&quot;id&quot;:&quot;5d296490-b9bd-5767-9164-2c5a4a798936&quot;,&quot;issue&quot;:&quot;4&quot;,&quot;issued&quot;:{&quot;date-parts&quot;:[[&quot;2021&quot;]]},&quot;page&quot;:&quot;1183-1195&quot;,&quot;title&quot;:&quot;Mikroenkapsulasi pigmen beta-karoten dengan metode foam mat drying menggunakan gelatin tulang ikan kakap merah sebagai bahan penyalut&quot;,&quot;type&quot;:&quot;article-journal&quot;,&quot;volume&quot;:&quot;15&quot;},&quot;uris&quot;:[&quot;http://www.mendeley.com/documents/?uuid=9d86c336-31fe-4484-834c-9ab0ca1da8d9&quot;],&quot;isTemporary&quot;:false,&quot;legacyDesktopId&quot;:&quot;9d86c336-31fe-4484-834c-9ab0ca1da8d9&quot;}],&quot;properties&quot;:{&quot;noteIndex&quot;:0},&quot;isEdited&quot;:false,&quot;manualOverride&quot;:{&quot;citeprocText&quot;:&quot;[6]&quot;,&quot;isManuallyOverridden&quot;:false,&quot;manualOverrideText&quot;:&quot;&quot;},&quot;citationTag&quot;:&quot;MENDELEY_CITATION_v3_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&quot;},{&quot;citationID&quot;:&quot;MENDELEY_CITATION_1c440514-41fe-4f7e-b24a-7059e834f56e&quot;,&quot;citationItems&quot;:[{&quot;id&quot;:&quot;27989ffd-20d8-5ef0-a0fd-1cda74906bfa&quot;,&quot;itemData&quot;:{&quot;ISSN&quot;:&quot;1734-1140&quot;,&quot;author&quot;:[{&quot;dropping-particle&quot;:&quot;&quot;,&quot;family&quot;:&quot;Fernandes e Silva&quot;,&quot;given&quot;:&quot;Estela&quot;,&quot;non-dropping-particle&quot;:&quot;&quot;,&quot;parse-names&quot;:false,&quot;suffix&quot;:&quot;&quot;},{&quot;dropping-particle&quot;:&quot;&quot;,&quot;family&quot;:&quot;Figueira&quot;,&quot;given&quot;:&quot;Felipe da Silva&quot;,&quot;non-dropping-particle&quot;:&quot;&quot;,&quot;parse-names&quot;:false,&quot;suffix&quot;:&quot;&quot;},{&quot;dropping-particle&quot;:&quot;&quot;,&quot;family&quot;:&quot;Lettnin&quot;,&quot;given&quot;:&quot;Aline Portantiolo&quot;,&quot;non-dropping-particle&quot;:&quot;&quot;,&quot;parse-names&quot;:false,&quot;suffix&quot;:&quot;&quot;},{&quot;dropping-particle&quot;:&quot;&quot;,&quot;family&quot;:&quot;Carrett-Dias&quot;,&quot;given&quot;:&quot;Michele&quot;,&quot;non-dropping-particle&quot;:&quot;&quot;,&quot;parse-names&quot;:false,&quot;suffix&quot;:&quot;&quot;},{&quot;dropping-particle&quot;:&quot;&quot;,&quot;family&quot;:&quot;Filgueira&quot;,&quot;given&quot;:&quot;Daza de Moraes Vaz Batista&quot;,&quot;non-dropping-particle&quot;:&quot;&quot;,&quot;parse-names&quot;:false,&quot;suffix&quot;:&quot;&quot;},{&quot;dropping-particle&quot;:&quot;&quot;,&quot;family&quot;:&quot;Kalil&quot;,&quot;given&quot;:&quot;Susana&quot;,&quot;non-dropping-particle&quot;:&quot;&quot;,&quot;parse-names&quot;:false,&quot;suffix&quot;:&quot;&quot;},{&quot;dropping-particle&quot;:&quot;&quot;,&quot;family&quot;:&quot;Trindade&quot;,&quot;given&quot;:&quot;Gilma Santos&quot;,&quot;non-dropping-particle&quot;:&quot;&quot;,&quot;parse-names&quot;:false,&quot;suffix&quot;:&quot;&quot;},{&quot;dropping-particle&quot;:&quot;&quot;,&quot;family&quot;:&quot;Votto&quot;,&quot;given&quot;:&quot;Ana Paula de Souza&quot;,&quot;non-dropping-particle&quot;:&quot;&quot;,&quot;parse-names&quot;:false,&quot;suffix&quot;:&quot;&quot;}],&quot;container-title&quot;:&quot;Pharmacological Reports&quot;,&quot;id&quot;:&quot;27989ffd-20d8-5ef0-a0fd-1cda74906bfa&quot;,&quot;issue&quot;:&quot;1&quot;,&quot;issued&quot;:{&quot;date-parts&quot;:[[&quot;2018&quot;]]},&quot;page&quot;:&quot;75-80&quot;,&quot;publisher&quot;:&quot;Springer&quot;,&quot;title&quot;:&quot;C-Phycocyanin: Cellular targets, mechanisms of action and multi drug resistance in cancer&quot;,&quot;type&quot;:&quot;article-journal&quot;,&quot;volume&quot;:&quot;70&quot;},&quot;uris&quot;:[&quot;http://www.mendeley.com/documents/?uuid=0102dc4c-6501-46d1-a095-102630c0f62d&quot;],&quot;isTemporary&quot;:false,&quot;legacyDesktopId&quot;:&quot;0102dc4c-6501-46d1-a095-102630c0f62d&quot;}],&quot;properties&quot;:{&quot;noteIndex&quot;:0},&quot;isEdited&quot;:false,&quot;manualOverride&quot;:{&quot;citeprocText&quot;:&quot;[1]&quot;,&quot;isManuallyOverridden&quot;:false,&quot;manualOverrideText&quot;:&quot;&quot;},&quot;citationTag&quot;:&quot;MENDELEY_CITATION_v3_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&quot;},{&quot;citationID&quot;:&quot;MENDELEY_CITATION_42a45ce5-6217-420d-978d-8e7ea9781af8&quot;,&quot;citationItems&quot;:[{&quot;id&quot;:&quot;aff7ea8f-b143-5383-a4aa-0ccc4f5fab15&quot;,&quot;itemData&quot;:{&quot;ISSN&quot;:&quot;2527-3825&quot;,&quot;author&quot;:[{&quot;dropping-particle&quot;:&quot;&quot;,&quot;family&quot;:&quot;Kurniasih&quot;,&quot;given&quot;:&quot;Retno Ayu&quot;,&quot;non-dropping-particle&quot;:&quot;&quot;,&quot;parse-names&quot;:false,&quot;suffix&quot;:&quot;&quot;},{&quot;dropping-particle&quot;:&quot;&quot;,&quot;family&quot;:&quot;Purnamayati&quot;,&quot;given&quot;:&quot;Lukita&quot;,&quot;non-dropping-particle&quot;:&quot;&quot;,&quot;parse-names&quot;:false,&quot;suffix&quot;:&quot;&quot;},{&quot;dropping-particle&quot;:&quot;&quot;,&quot;family&quot;:&quot;Amalia&quot;,&quot;given&quot;:&quot;Ulfah&quot;,&quot;non-dropping-particle&quot;:&quot;&quot;,&quot;parse-names&quot;:false,&quot;suffix&quot;:&quot;&quot;},{&quot;dropping-particle&quot;:&quot;&quot;,&quot;family&quot;:&quot;Dewi&quot;,&quot;given&quot;:&quot;Eko Nurcahya&quot;,&quot;non-dropping-particle&quot;:&quot;&quot;,&quot;parse-names&quot;:false,&quot;suffix&quot;:&quot;&quot;}],&quot;container-title&quot;:&quot;Agritech: Jurnal Fakultas Teknologi Pertanian UGM&quot;,&quot;id&quot;:&quot;aff7ea8f-b143-5383-a4aa-0ccc4f5fab15&quot;,&quot;issue&quot;:&quot;1&quot;,&quot;issued&quot;:{&quot;date-parts&quot;:[[&quot;2018&quot;]]},&quot;page&quot;:&quot;23-29&quot;,&quot;publisher&quot;:&quot;Gadjah Mada University&quot;,&quot;title&quot;:&quot;Mikroenkapsulasi Fikosianin dalam Maltodekstrin-Alginat: Formulasi dan Karakterisasi&quot;,&quot;type&quot;:&quot;article-journal&quot;,&quot;volume&quot;:&quot;38&quot;},&quot;uris&quot;:[&quot;http://www.mendeley.com/documents/?uuid=4bb46b7d-6ffc-4690-9a51-b658395b2a02&quot;],&quot;isTemporary&quot;:false,&quot;legacyDesktopId&quot;:&quot;4bb46b7d-6ffc-4690-9a51-b658395b2a02&quot;}],&quot;properties&quot;:{&quot;noteIndex&quot;:0},&quot;isEdited&quot;:false,&quot;manualOverride&quot;:{&quot;citeprocText&quot;:&quot;[7]&quot;,&quot;isManuallyOverridden&quot;:false,&quot;manualOverrideText&quot;:&quot;&quot;},&quot;citationTag&quot;:&quot;MENDELEY_CITATION_v3_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&quot;},{&quot;citationID&quot;:&quot;MENDELEY_CITATION_082833a1-84e2-435e-b4ff-c9228f0b80d0&quot;,&quot;citationItems&quot;:[{&quot;id&quot;:&quot;a618375b-c13a-5196-8e57-7ccec5a93f0f&quot;,&quot;itemData&quot;:{&quot;ISSN&quot;:&quot;0308-8146&quot;,&quot;author&quot;:[{&quot;dropping-particle&quot;:&quot;&quot;,&quot;family&quot;:&quot;Li&quot;,&quot;given&quot;:&quot;Dongze&quot;,&quot;non-dropping-particle&quot;:&quot;&quot;,&quot;parse-names&quot;:false,&quot;suffix&quot;:&quot;&quot;},{&quot;dropping-particle&quot;:&quot;&quot;,&quot;family&quot;:&quot;Li&quot;,&quot;given&quot;:&quot;Xiaojing&quot;,&quot;non-dropping-particle&quot;:&quot;&quot;,&quot;parse-names&quot;:false,&quot;suffix&quot;:&quot;&quot;},{&quot;dropping-particle&quot;:&quot;&quot;,&quot;family&quot;:&quot;Wu&quot;,&quot;given&quot;:&quot;Gangcheng&quot;,&quot;non-dropping-particle&quot;:&quot;&quot;,&quot;parse-names&quot;:false,&quot;suffix&quot;:&quot;&quot;},{&quot;dropping-particle&quot;:&quot;&quot;,&quot;family&quot;:&quot;Li&quot;,&quot;given&quot;:&quot;Peiyan&quot;,&quot;non-dropping-particle&quot;:&quot;&quot;,&quot;parse-names&quot;:false,&quot;suffix&quot;:&quot;&quot;},{&quot;dropping-particle&quot;:&quot;&quot;,&quot;family&quot;:&quot;Zhang&quot;,&quot;given&quot;:&quot;Hui&quot;,&quot;non-dropping-particle&quot;:&quot;&quot;,&quot;parse-names&quot;:false,&quot;suffix&quot;:&quot;&quot;},{&quot;dropping-particle&quot;:&quot;&quot;,&quot;family&quot;:&quot;Qi&quot;,&quot;given&quot;:&quot;Xiguang&quot;,&quot;non-dropping-particle&quot;:&quot;&quot;,&quot;parse-names&quot;:false,&quot;suffix&quot;:&quot;&quot;},{&quot;dropping-particle&quot;:&quot;&quot;,&quot;family&quot;:&quot;Wang&quot;,&quot;given&quot;:&quot;Li&quot;,&quot;non-dropping-particle&quot;:&quot;&quot;,&quot;parse-names&quot;:false,&quot;suffix&quot;:&quot;&quot;},{&quot;dropping-particle&quot;:&quot;&quot;,&quot;family&quot;:&quot;Qian&quot;,&quot;given&quot;:&quot;Haifeng&quot;,&quot;non-dropping-particle&quot;:&quot;&quot;,&quot;parse-names&quot;:false,&quot;suffix&quot;:&quot;&quot;}],&quot;container-title&quot;:&quot;Food chemistry&quot;,&quot;id&quot;:&quot;a618375b-c13a-5196-8e57-7ccec5a93f0f&quot;,&quot;issued&quot;:{&quot;date-parts&quot;:[[&quot;2019&quot;]]},&quot;page&quot;:&quot;124766&quot;,&quot;publisher&quot;:&quot;Elsevier&quot;,&quot;title&quot;:&quot;The characterization and stability of the soy protein isolate/1-Octacosanol nanocomplex&quot;,&quot;type&quot;:&quot;article-journal&quot;,&quot;volume&quot;:&quot;297&quot;},&quot;uris&quot;:[&quot;http://www.mendeley.com/documents/?uuid=d08f787a-4afb-4d0a-937c-e2e338ff4154&quot;],&quot;isTemporary&quot;:false,&quot;legacyDesktopId&quot;:&quot;d08f787a-4afb-4d0a-937c-e2e338ff4154&quot;}],&quot;properties&quot;:{&quot;noteIndex&quot;:0},&quot;isEdited&quot;:false,&quot;manualOverride&quot;:{&quot;citeprocText&quot;:&quot;[8]&quot;,&quot;isManuallyOverridden&quot;:false,&quot;manualOverrideText&quot;:&quot;&quot;},&quot;citationTag&quot;:&quot;MENDELEY_CITATION_v3_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&quot;},{&quot;citationID&quot;:&quot;MENDELEY_CITATION_1d8fb446-6c83-4790-ba1a-bdeebb16258e&quot;,&quot;citationItems&quot;:[{&quot;id&quot;:&quot;81e442da-fca9-5f6c-bc1e-6250fea7c397&quot;,&quot;itemData&quot;:{&quot;ISSN&quot;:&quot;2767-3146&quot;,&quot;author&quot;:[{&quot;dropping-particle&quot;:&quot;&quot;,&quot;family&quot;:&quot;Son&quot;,&quot;given&quot;:&quot;Julia&quot;,&quot;non-dropping-particle&quot;:&quot;&quot;,&quot;parse-names&quot;:false,&quot;suffix&quot;:&quot;&quot;},{&quot;dropping-particle&quot;:&quot;&quot;,&quot;family&quot;:&quot;Martirosyan&quot;,&quot;given&quot;:&quot;Danik&quot;,&quot;non-dropping-particle&quot;:&quot;&quot;,&quot;parse-names&quot;:false,&quot;suffix&quot;:&quot;&quot;}],&quot;container-title&quot;:&quot;Functional Food Science-Online ISSN: 2767-3146&quot;,&quot;id&quot;:&quot;81e442da-fca9-5f6c-bc1e-6250fea7c397&quot;,&quot;issue&quot;:&quot;8&quot;,&quot;issued&quot;:{&quot;date-parts&quot;:[[&quot;2024&quot;]]},&quot;page&quot;:&quot;299-308&quot;,&quot;title&quot;:&quot;Salient features for GRAS status affirmation&quot;,&quot;type&quot;:&quot;article-journal&quot;,&quot;volume&quot;:&quot;4&quot;},&quot;uris&quot;:[&quot;http://www.mendeley.com/documents/?uuid=b76a1df7-08db-4f7e-a797-1e762a93e456&quot;],&quot;isTemporary&quot;:false,&quot;legacyDesktopId&quot;:&quot;b76a1df7-08db-4f7e-a797-1e762a93e456&quot;}],&quot;properties&quot;:{&quot;noteIndex&quot;:0},&quot;isEdited&quot;:false,&quot;manualOverride&quot;:{&quot;citeprocText&quot;:&quot;[9]&quot;,&quot;isManuallyOverridden&quot;:false,&quot;manualOverrideText&quot;:&quot;&quot;},&quot;citationTag&quot;:&quot;MENDELEY_CITATION_v3_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&quot;},{&quot;citationID&quot;:&quot;MENDELEY_CITATION_8538a863-48ed-4ece-8265-d7cba6777079&quot;,&quot;citationItems&quot;:[{&quot;id&quot;:&quot;e5bda99b-92f4-5a86-be2a-8c90eb8673b8&quot;,&quot;itemData&quot;:{&quot;author&quot;:[{&quot;dropping-particle&quot;:&quot;&quot;,&quot;family&quot;:&quot;Hasrini&quot;,&quot;given&quot;:&quot;R F&quot;,&quot;non-dropping-particle&quot;:&quot;&quot;,&quot;parse-names&quot;:false,&quot;suffix&quot;:&quot;&quot;},{&quot;dropping-particle&quot;:&quot;&quot;,&quot;family&quot;:&quot;Zakaria&quot;,&quot;given&quot;:&quot;F R&quot;,&quot;non-dropping-particle&quot;:&quot;&quot;,&quot;parse-names&quot;:false,&quot;suffix&quot;:&quot;&quot;},{&quot;dropping-particle&quot;:&quot;&quot;,&quot;family&quot;:&quot;Adawiyah&quot;,&quot;given&quot;:&quot;D R&quot;,&quot;non-dropping-particle&quot;:&quot;&quot;,&quot;parse-names&quot;:false,&quot;suffix&quot;:&quot;&quot;},{&quot;dropping-particle&quot;:&quot;&quot;,&quot;family&quot;:&quot;Suparto&quot;,&quot;given&quot;:&quot;I H&quot;,&quot;non-dropping-particle&quot;:&quot;&quot;,&quot;parse-names&quot;:false,&quot;suffix&quot;:&quot;&quot;}],&quot;id&quot;:&quot;e5bda99b-92f4-5a86-be2a-8c90eb8673b8&quot;,&quot;issued&quot;:{&quot;date-parts&quot;:[[&quot;2017&quot;]]},&quot;title&quot;:&quot;Microencapsulation of crude palm oil using maltodextrin and soy protein isolate.&quot;,&quot;type&quot;:&quot;article-journal&quot;},&quot;uris&quot;:[&quot;http://www.mendeley.com/documents/?uuid=0806f12c-c63f-4362-b01b-76546e4a449b&quot;],&quot;isTemporary&quot;:false,&quot;legacyDesktopId&quot;:&quot;0806f12c-c63f-4362-b01b-76546e4a449b&quot;}],&quot;properties&quot;:{&quot;noteIndex&quot;:0},&quot;isEdited&quot;:false,&quot;manualOverride&quot;:{&quot;citeprocText&quot;:&quot;[10]&quot;,&quot;isManuallyOverridden&quot;:false,&quot;manualOverrideText&quot;:&quot;&quot;},&quot;citationTag&quot;:&quot;MENDELEY_CITATION_v3_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&quot;},{&quot;citationID&quot;:&quot;MENDELEY_CITATION_bffad2a7-eacb-4ce6-adaa-18438a55412c&quot;,&quot;citationItems&quot;:[{&quot;id&quot;:&quot;73d18261-33fb-504d-a65a-5a6245bb6787&quot;,&quot;itemData&quot;:{&quot;ISSN&quot;:&quot;2715-4211&quot;,&quot;author&quot;:[{&quot;dropping-particle&quot;:&quot;&quot;,&quot;family&quot;:&quot;Marlina&quot;,&quot;given&quot;:&quot;Dian&quot;,&quot;non-dropping-particle&quot;:&quot;&quot;,&quot;parse-names&quot;:false,&quot;suffix&quot;:&quot;&quot;},{&quot;dropping-particle&quot;:&quot;&quot;,&quot;family&quot;:&quot;Purwaningsih&quot;,&quot;given&quot;:&quot;Desi&quot;,&quot;non-dropping-particle&quot;:&quot;&quot;,&quot;parse-names&quot;:false,&quot;suffix&quot;:&quot;&quot;},{&quot;dropping-particle&quot;:&quot;&quot;,&quot;family&quot;:&quot;Pratiwi&quot;,&quot;given&quot;:&quot;Reny&quot;,&quot;non-dropping-particle&quot;:&quot;&quot;,&quot;parse-names&quot;:false,&quot;suffix&quot;:&quot;&quot;},{&quot;dropping-particle&quot;:&quot;&quot;,&quot;family&quot;:&quot;Saputra&quot;,&quot;given&quot;:&quot;Ryan Werytama&quot;,&quot;non-dropping-particle&quot;:&quot;&quot;,&quot;parse-names&quot;:false,&quot;suffix&quot;:&quot;&quot;},{&quot;dropping-particle&quot;:&quot;&quot;,&quot;family&quot;:&quot;Setyaningsih&quot;,&quot;given&quot;:&quot;Widiastuti&quot;,&quot;non-dropping-particle&quot;:&quot;&quot;,&quot;parse-names&quot;:false,&quot;suffix&quot;:&quot;&quot;},{&quot;dropping-particle&quot;:&quot;&quot;,&quot;family&quot;:&quot;Supriyono&quot;,&quot;given&quot;:&quot;Supriyono&quot;,&quot;non-dropping-particle&quot;:&quot;&quot;,&quot;parse-names&quot;:false,&quot;suffix&quot;:&quot;&quot;}],&quot;container-title&quot;:&quot;Advance Sustainable Science Engineering and Technology&quot;,&quot;id&quot;:&quot;73d18261-33fb-504d-a65a-5a6245bb6787&quot;,&quot;issue&quot;:&quot;3&quot;,&quot;issued&quot;:{&quot;date-parts&quot;:[[&quot;2024&quot;]]},&quot;page&quot;:&quot;2403023&quot;,&quot;title&quot;:&quot;Comparing Conventional and Modern Methods for The Phycocyanin Extraction from Spirullina sp&quot;,&quot;type&quot;:&quot;article-journal&quot;,&quot;volume&quot;:&quot;6&quot;},&quot;uris&quot;:[&quot;http://www.mendeley.com/documents/?uuid=dfcf46ac-9352-4a62-bc20-d0ec155bb1ca&quot;],&quot;isTemporary&quot;:false,&quot;legacyDesktopId&quot;:&quot;dfcf46ac-9352-4a62-bc20-d0ec155bb1ca&quot;}],&quot;properties&quot;:{&quot;noteIndex&quot;:0},&quot;isEdited&quot;:false,&quot;manualOverride&quot;:{&quot;citeprocText&quot;:&quot;[11]&quot;,&quot;isManuallyOverridden&quot;:false,&quot;manualOverrideText&quot;:&quot;&quot;},&quot;citationTag&quot;:&quot;MENDELEY_CITATION_v3_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&quot;},{&quot;citationID&quot;:&quot;MENDELEY_CITATION_0c77b63a-7692-441b-a3c0-565aae7d97d0&quot;,&quot;citationItems&quot;:[{&quot;id&quot;:&quot;042ac6de-2031-5701-be4a-a9b905e98c64&quot;,&quot;itemData&quot;:{&quot;author&quot;:[{&quot;dropping-particle&quot;:&quot;&quot;,&quot;family&quot;:&quot;Praharyawan&quot;,&quot;given&quot;:&quot;Swastika&quot;,&quot;non-dropping-particle&quot;:&quot;&quot;,&quot;parse-names&quot;:false,&quot;suffix&quot;:&quot;&quot;},{&quot;dropping-particle&quot;:&quot;&quot;,&quot;family&quot;:&quot;Setyaningsih&quot;,&quot;given&quot;:&quot;Tri&quot;,&quot;non-dropping-particle&quot;:&quot;&quot;,&quot;parse-names&quot;:false,&quot;suffix&quot;:&quot;&quot;},{&quot;dropping-particle&quot;:&quot;&quot;,&quot;family&quot;:&quot;Susilaningsih&quot;,&quot;given&quot;:&quot;Dwi&quot;,&quot;non-dropping-particle&quot;:&quot;&quot;,&quot;parse-names&quot;:false,&quot;suffix&quot;:&quot;&quot;},{&quot;dropping-particle&quot;:&quot;&quot;,&quot;family&quot;:&quot;Siregar&quot;,&quot;given&quot;:&quot;Yusraini Dian Inayati&quot;,&quot;non-dropping-particle&quot;:&quot;&quot;,&quot;parse-names&quot;:false,&quot;suffix&quot;:&quot;&quot;}],&quot;container-title&quot;:&quot;J. Pascapanen dan Bioteknol. Kelaut. dan Perikan&quot;,&quot;id&quot;:&quot;042ac6de-2031-5701-be4a-a9b905e98c64&quot;,&quot;issue&quot;:&quot;1&quot;,&quot;issued&quot;:{&quot;date-parts&quot;:[[&quot;2019&quot;]]},&quot;page&quot;:&quot;21-28&quot;,&quot;title&quot;:&quot;Peningkatan kemurnian dan toksisitas ekstrak pigmen C-fikosianin dari sianobakteria laut Jaaginema sp. BTM-11 dengan menggunakan kitosan dan arang aktif&quot;,&quot;type&quot;:&quot;article-journal&quot;,&quot;volume&quot;:&quot;14&quot;},&quot;uris&quot;:[&quot;http://www.mendeley.com/documents/?uuid=77e740b2-4854-4263-9c80-fb692c9cc906&quot;],&quot;isTemporary&quot;:false,&quot;legacyDesktopId&quot;:&quot;77e740b2-4854-4263-9c80-fb692c9cc906&quot;}],&quot;properties&quot;:{&quot;noteIndex&quot;:0},&quot;isEdited&quot;:false,&quot;manualOverride&quot;:{&quot;citeprocText&quot;:&quot;[12]&quot;,&quot;isManuallyOverridden&quot;:false,&quot;manualOverrideText&quot;:&quot;&quot;},&quot;citationTag&quot;:&quot;MENDELEY_CITATION_v3_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&quot;},{&quot;citationID&quot;:&quot;MENDELEY_CITATION_b6786f32-6db0-4fea-917b-b2657dfb57d4&quot;,&quot;citationItems&quot;:[{&quot;id&quot;:&quot;ce37c480-ccf3-57bb-beae-1211b84496ec&quot;,&quot;itemData&quot;:{&quot;ISSN&quot;:&quot;0023-6438&quot;,&quot;author&quot;:[{&quot;dropping-particle&quot;:&quot;&quot;,&quot;family&quot;:&quot;Tao&quot;,&quot;given&quot;:&quot;Yuting&quot;,&quot;non-dropping-particle&quot;:&quot;&quot;,&quot;parse-names&quot;:false,&quot;suffix&quot;:&quot;&quot;},{&quot;dropping-particle&quot;:&quot;&quot;,&quot;family&quot;:&quot;Tang&quot;,&quot;given&quot;:&quot;Zonghui&quot;,&quot;non-dropping-particle&quot;:&quot;&quot;,&quot;parse-names&quot;:false,&quot;suffix&quot;:&quot;&quot;},{&quot;dropping-particle&quot;:&quot;&quot;,&quot;family&quot;:&quot;Huang&quot;,&quot;given&quot;:&quot;Qiuye&quot;,&quot;non-dropping-particle&quot;:&quot;&quot;,&quot;parse-names&quot;:false,&quot;suffix&quot;:&quot;&quot;},{&quot;dropping-particle&quot;:&quot;&quot;,&quot;family&quot;:&quot;Xu&quot;,&quot;given&quot;:&quot;Xuefei&quot;,&quot;non-dropping-particle&quot;:&quot;&quot;,&quot;parse-names&quot;:false,&quot;suffix&quot;:&quot;&quot;},{&quot;dropping-particle&quot;:&quot;&quot;,&quot;family&quot;:&quot;Cheng&quot;,&quot;given&quot;:&quot;Xiaoyan&quot;,&quot;non-dropping-particle&quot;:&quot;&quot;,&quot;parse-names&quot;:false,&quot;suffix&quot;:&quot;&quot;},{&quot;dropping-particle&quot;:&quot;&quot;,&quot;family&quot;:&quot;Zhang&quot;,&quot;given&quot;:&quot;Gexing&quot;,&quot;non-dropping-particle&quot;:&quot;&quot;,&quot;parse-names&quot;:false,&quot;suffix&quot;:&quot;&quot;},{&quot;dropping-particle&quot;:&quot;&quot;,&quot;family&quot;:&quot;Jing&quot;,&quot;given&quot;:&quot;Xinyu&quot;,&quot;non-dropping-particle&quot;:&quot;&quot;,&quot;parse-names&quot;:false,&quot;suffix&quot;:&quot;&quot;},{&quot;dropping-particle&quot;:&quot;&quot;,&quot;family&quot;:&quot;Li&quot;,&quot;given&quot;:&quot;Xueling&quot;,&quot;non-dropping-particle&quot;:&quot;&quot;,&quot;parse-names&quot;:false,&quot;suffix&quot;:&quot;&quot;},{&quot;dropping-particle&quot;:&quot;&quot;,&quot;family&quot;:&quot;Liang&quot;,&quot;given&quot;:&quot;Jin&quot;,&quot;non-dropping-particle&quot;:&quot;&quot;,&quot;parse-names&quot;:false,&quot;suffix&quot;:&quot;&quot;},{&quot;dropping-particle&quot;:&quot;&quot;,&quot;family&quot;:&quot;Granato&quot;,&quot;given&quot;:&quot;Daniel&quot;,&quot;non-dropping-particle&quot;:&quot;&quot;,&quot;parse-names&quot;:false,&quot;suffix&quot;:&quot;&quot;}],&quot;container-title&quot;:&quot;LWT&quot;,&quot;id&quot;:&quot;ce37c480-ccf3-57bb-beae-1211b84496ec&quot;,&quot;issued&quot;:{&quot;date-parts&quot;:[[&quot;2024&quot;]]},&quot;page&quot;:&quot;115779&quot;,&quot;publisher&quot;:&quot;Elsevier&quot;,&quot;title&quot;:&quot;Effects of spray drying temperature on physicochemical properties of grapeseed oil microcapsules and the encapsulation efficiency of pterostilbene&quot;,&quot;type&quot;:&quot;article-journal&quot;,&quot;volume&quot;:&quot;193&quot;},&quot;uris&quot;:[&quot;http://www.mendeley.com/documents/?uuid=d75a3eed-6cc8-4e3b-b51b-54ab671fd184&quot;],&quot;isTemporary&quot;:false,&quot;legacyDesktopId&quot;:&quot;d75a3eed-6cc8-4e3b-b51b-54ab671fd184&quot;}],&quot;properties&quot;:{&quot;noteIndex&quot;:0},&quot;isEdited&quot;:false,&quot;manualOverride&quot;:{&quot;citeprocText&quot;:&quot;[13]&quot;,&quot;isManuallyOverridden&quot;:false,&quot;manualOverrideText&quot;:&quot;&quot;},&quot;citationTag&quot;:&quot;MENDELEY_CITATION_v3_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&quot;},{&quot;citationID&quot;:&quot;MENDELEY_CITATION_dc2091b2-b72a-4d54-a866-7d6270a7c2a1&quot;,&quot;citationItems&quot;:[{&quot;id&quot;:&quot;fba5d078-f415-524d-99ec-1f295a4664d2&quot;,&quot;itemData&quot;:{&quot;ISSN&quot;:&quot;2406-856X&quot;,&quot;author&quot;:[{&quot;dropping-particle&quot;:&quot;&quot;,&quot;family&quot;:&quot;Margiati&quot;,&quot;given&quot;:&quot;Dwi&quot;,&quot;non-dropping-particle&quot;:&quot;&quot;,&quot;parse-names&quot;:false,&quot;suffix&quot;:&quot;&quot;},{&quot;dropping-particle&quot;:&quot;&quot;,&quot;family&quot;:&quot;Ramdani&quot;,&quot;given&quot;:&quot;Danni&quot;,&quot;non-dropping-particle&quot;:&quot;&quot;,&quot;parse-names&quot;:false,&quot;suffix&quot;:&quot;&quot;},{&quot;dropping-particle&quot;:&quot;&quot;,&quot;family&quot;:&quot;Wulandari&quot;,&quot;given&quot;:&quot;Asri Peni&quot;,&quot;non-dropping-particle&quot;:&quot;&quot;,&quot;parse-names&quot;:false,&quot;suffix&quot;:&quot;&quot;}],&quot;container-title&quot;:&quot;Indonesian Journal of Pharmaceutical Science and Technology&quot;,&quot;id&quot;:&quot;fba5d078-f415-524d-99ec-1f295a4664d2&quot;,&quot;issue&quot;:&quot;2&quot;,&quot;issued&quot;:{&quot;date-parts&quot;:[[&quot;2019&quot;]]},&quot;page&quot;:&quot;52-58&quot;,&quot;title&quot;:&quot;Comparative study of antioxidant phycocyanin extracts activity between S. platensis with S. fusiformis using DPPH method&quot;,&quot;type&quot;:&quot;article-journal&quot;,&quot;volume&quot;:&quot;6&quot;},&quot;uris&quot;:[&quot;http://www.mendeley.com/documents/?uuid=3db4a099-2b27-4f35-890c-125d86cfb2f3&quot;],&quot;isTemporary&quot;:false,&quot;legacyDesktopId&quot;:&quot;3db4a099-2b27-4f35-890c-125d86cfb2f3&quot;}],&quot;properties&quot;:{&quot;noteIndex&quot;:0},&quot;isEdited&quot;:false,&quot;manualOverride&quot;:{&quot;citeprocText&quot;:&quot;[14]&quot;,&quot;isManuallyOverridden&quot;:false,&quot;manualOverrideText&quot;:&quot;&quot;},&quot;citationTag&quot;:&quot;MENDELEY_CITATION_v3_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&quot;},{&quot;citationID&quot;:&quot;MENDELEY_CITATION_499c8860-4ced-40e8-b9d6-5231ff238a4c&quot;,&quot;citationItems&quot;:[{&quot;id&quot;:&quot;bcf5d962-a097-5ced-b6d0-256b164bfe23&quot;,&quot;itemData&quot;:{&quot;ISSN&quot;:&quot;2550-0244&quot;,&quot;author&quot;:[{&quot;dropping-particle&quot;:&quot;&quot;,&quot;family&quot;:&quot;Rahmawati&quot;,&quot;given&quot;:&quot;Siti Irma&quot;,&quot;non-dropping-particle&quot;:&quot;&quot;,&quot;parse-names&quot;:false,&quot;suffix&quot;:&quot;&quot;},{&quot;dropping-particle&quot;:&quot;&quot;,&quot;family&quot;:&quot;Hidayatullah&quot;,&quot;given&quot;:&quot;Syarif&quot;,&quot;non-dropping-particle&quot;:&quot;&quot;,&quot;parse-names&quot;:false,&quot;suffix&quot;:&quot;&quot;},{&quot;dropping-particle&quot;:&quot;&quot;,&quot;family&quot;:&quot;Suprayatmi&quot;,&quot;given&quot;:&quot;Mira&quot;,&quot;non-dropping-particle&quot;:&quot;&quot;,&quot;parse-names&quot;:false,&quot;suffix&quot;:&quot;&quot;}],&quot;container-title&quot;:&quot;Jurnal Pertanian&quot;,&quot;id&quot;:&quot;bcf5d962-a097-5ced-b6d0-256b164bfe23&quot;,&quot;issue&quot;:&quot;1&quot;,&quot;issued&quot;:{&quot;date-parts&quot;:[[&quot;2017&quot;]]},&quot;page&quot;:&quot;36-45&quot;,&quot;title&quot;:&quot;Ekstraksi fikosianin dari Spirulina plantesis sebagai biopigmen dan antioksidan&quot;,&quot;type&quot;:&quot;article-journal&quot;,&quot;volume&quot;:&quot;8&quot;},&quot;uris&quot;:[&quot;http://www.mendeley.com/documents/?uuid=5da5fa82-52dd-4987-8272-16515fae4179&quot;],&quot;isTemporary&quot;:false,&quot;legacyDesktopId&quot;:&quot;5da5fa82-52dd-4987-8272-16515fae4179&quot;}],&quot;properties&quot;:{&quot;noteIndex&quot;:0},&quot;isEdited&quot;:false,&quot;manualOverride&quot;:{&quot;citeprocText&quot;:&quot;[15]&quot;,&quot;isManuallyOverridden&quot;:false,&quot;manualOverrideText&quot;:&quot;&quot;},&quot;citationTag&quot;:&quot;MENDELEY_CITATION_v3_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&quot;},{&quot;citationID&quot;:&quot;MENDELEY_CITATION_0e218bb6-fa13-4d7e-a626-ec39d9cafc48&quot;,&quot;citationItems&quot;:[{&quot;id&quot;:&quot;7750e471-05b5-5cb4-88f1-3950d45df48a&quot;,&quot;itemData&quot;:{&quot;author&quot;:[{&quot;dropping-particle&quot;:&quot;&quot;,&quot;family&quot;:&quot;Wulandari&quot;,&quot;given&quot;:&quot;D A&quot;,&quot;non-dropping-particle&quot;:&quot;&quot;,&quot;parse-names&quot;:false,&quot;suffix&quot;:&quot;&quot;},{&quot;dropping-particle&quot;:&quot;&quot;,&quot;family&quot;:&quot;Setyaningsih&quot;,&quot;given&quot;:&quot;I&quot;,&quot;non-dropping-particle&quot;:&quot;&quot;,&quot;parse-names&quot;:false,&quot;suffix&quot;:&quot;&quot;},{&quot;dropping-particle&quot;:&quot;&quot;,&quot;family&quot;:&quot;Syafrudin&quot;,&quot;given&quot;:&quot;D&quot;,&quot;non-dropping-particle&quot;:&quot;&quot;,&quot;parse-names&quot;:false,&quot;suffix&quot;:&quot;&quot;},{&quot;dropping-particle&quot;:&quot;&quot;,&quot;family&quot;:&quot;Asih&quot;,&quot;given&quot;:&quot;P B S&quot;,&quot;non-dropping-particle&quot;:&quot;&quot;,&quot;parse-names&quot;:false,&quot;suffix&quot;:&quot;&quot;}],&quot;container-title&quot;:&quot;Jurnal Pengolahan Hasil Perikanan Indonesia&quot;,&quot;id&quot;:&quot;7750e471-05b5-5cb4-88f1-3950d45df48a&quot;,&quot;issue&quot;:&quot;1&quot;,&quot;issued&quot;:{&quot;date-parts&quot;:[[&quot;2016&quot;]]},&quot;page&quot;:&quot;17-25&quot;,&quot;title&quot;:&quot;Ekstraksi fikosianin dari Spirulina platensis dan aktivitas antimalaria secara invitro&quot;,&quot;type&quot;:&quot;article-journal&quot;,&quot;volume&quot;:&quot;19&quot;},&quot;uris&quot;:[&quot;http://www.mendeley.com/documents/?uuid=0bc4f94b-aad7-40ec-afca-cd8b7811b834&quot;],&quot;isTemporary&quot;:false,&quot;legacyDesktopId&quot;:&quot;0bc4f94b-aad7-40ec-afca-cd8b7811b834&quot;}],&quot;properties&quot;:{&quot;noteIndex&quot;:0},&quot;isEdited&quot;:false,&quot;manualOverride&quot;:{&quot;citeprocText&quot;:&quot;[16]&quot;,&quot;isManuallyOverridden&quot;:false,&quot;manualOverrideText&quot;:&quot;&quot;},&quot;citationTag&quot;:&quot;MENDELEY_CITATION_v3_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&quot;},{&quot;citationID&quot;:&quot;MENDELEY_CITATION_2b7e409e-9ca2-4bbf-b6a4-1d4f5dea2289&quot;,&quot;citationItems&quot;:[{&quot;id&quot;:&quot;0a169357-b29e-56f5-901f-effb91cc40ed&quot;,&quot;itemData&quot;:{&quot;ISSN&quot;:&quot;2614-7920&quot;,&quot;author&quot;:[{&quot;dropping-particle&quot;:&quot;&quot;,&quot;family&quot;:&quot;Purnamayati&quot;,&quot;given&quot;:&quot;Lukita&quot;,&quot;non-dropping-particle&quot;:&quot;&quot;,&quot;parse-names&quot;:false,&quot;suffix&quot;:&quot;&quot;},{&quot;dropping-particle&quot;:&quot;&quot;,&quot;family&quot;:&quot;Dewi&quot;,&quot;given&quot;:&quot;Eko Nurcahya&quot;,&quot;non-dropping-particle&quot;:&quot;&quot;,&quot;parse-names&quot;:false,&quot;suffix&quot;:&quot;&quot;},{&quot;dropping-particle&quot;:&quot;&quot;,&quot;family&quot;:&quot;Kurniasih&quot;,&quot;given&quot;:&quot;Retno Ayu&quot;,&quot;non-dropping-particle&quot;:&quot;&quot;,&quot;parse-names&quot;:false,&quot;suffix&quot;:&quot;&quot;}],&quot;container-title&quot;:&quot;Jurnal Teknologi Hasil Pertanian&quot;,&quot;id&quot;:&quot;0a169357-b29e-56f5-901f-effb91cc40ed&quot;,&quot;issue&quot;:&quot;1&quot;,&quot;issued&quot;:{&quot;date-parts&quot;:[[&quot;2016&quot;]]},&quot;title&quot;:&quot;Karakteristik fisik mikrokapsul fikosianin spirulina pada konsentrasi bahan penyalut yang berbeda&quot;,&quot;type&quot;:&quot;article-journal&quot;,&quot;volume&quot;:&quot;9&quot;},&quot;uris&quot;:[&quot;http://www.mendeley.com/documents/?uuid=ba96e5ab-aa02-48e2-8cca-16f31382f60b&quot;],&quot;isTemporary&quot;:false,&quot;legacyDesktopId&quot;:&quot;ba96e5ab-aa02-48e2-8cca-16f31382f60b&quot;}],&quot;properties&quot;:{&quot;noteIndex&quot;:0},&quot;isEdited&quot;:false,&quot;manualOverride&quot;:{&quot;citeprocText&quot;:&quot;[17]&quot;,&quot;isManuallyOverridden&quot;:false,&quot;manualOverrideText&quot;:&quot;&quot;},&quot;citationTag&quot;:&quot;MENDELEY_CITATION_v3_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&quot;},{&quot;citationID&quot;:&quot;MENDELEY_CITATION_c09f28bd-2968-4a33-af01-de06f4ae0efd&quot;,&quot;citationItems&quot;:[{&quot;id&quot;:&quot;aff7ea8f-b143-5383-a4aa-0ccc4f5fab15&quot;,&quot;itemData&quot;:{&quot;ISSN&quot;:&quot;2527-3825&quot;,&quot;author&quot;:[{&quot;dropping-particle&quot;:&quot;&quot;,&quot;family&quot;:&quot;Kurniasih&quot;,&quot;given&quot;:&quot;Retno Ayu&quot;,&quot;non-dropping-particle&quot;:&quot;&quot;,&quot;parse-names&quot;:false,&quot;suffix&quot;:&quot;&quot;},{&quot;dropping-particle&quot;:&quot;&quot;,&quot;family&quot;:&quot;Purnamayati&quot;,&quot;given&quot;:&quot;Lukita&quot;,&quot;non-dropping-particle&quot;:&quot;&quot;,&quot;parse-names&quot;:false,&quot;suffix&quot;:&quot;&quot;},{&quot;dropping-particle&quot;:&quot;&quot;,&quot;family&quot;:&quot;Amalia&quot;,&quot;given&quot;:&quot;Ulfah&quot;,&quot;non-dropping-particle&quot;:&quot;&quot;,&quot;parse-names&quot;:false,&quot;suffix&quot;:&quot;&quot;},{&quot;dropping-particle&quot;:&quot;&quot;,&quot;family&quot;:&quot;Dewi&quot;,&quot;given&quot;:&quot;Eko Nurcahya&quot;,&quot;non-dropping-particle&quot;:&quot;&quot;,&quot;parse-names&quot;:false,&quot;suffix&quot;:&quot;&quot;}],&quot;container-title&quot;:&quot;Agritech: Jurnal Fakultas Teknologi Pertanian UGM&quot;,&quot;id&quot;:&quot;aff7ea8f-b143-5383-a4aa-0ccc4f5fab15&quot;,&quot;issue&quot;:&quot;1&quot;,&quot;issued&quot;:{&quot;date-parts&quot;:[[&quot;2018&quot;]]},&quot;page&quot;:&quot;23-29&quot;,&quot;publisher&quot;:&quot;Gadjah Mada University&quot;,&quot;title&quot;:&quot;Mikroenkapsulasi Fikosianin dalam Maltodekstrin-Alginat: Formulasi dan Karakterisasi&quot;,&quot;type&quot;:&quot;article-journal&quot;,&quot;volume&quot;:&quot;38&quot;},&quot;uris&quot;:[&quot;http://www.mendeley.com/documents/?uuid=4bb46b7d-6ffc-4690-9a51-b658395b2a02&quot;],&quot;isTemporary&quot;:false,&quot;legacyDesktopId&quot;:&quot;4bb46b7d-6ffc-4690-9a51-b658395b2a02&quot;}],&quot;properties&quot;:{&quot;noteIndex&quot;:0},&quot;isEdited&quot;:false,&quot;manualOverride&quot;:{&quot;citeprocText&quot;:&quot;[7]&quot;,&quot;isManuallyOverridden&quot;:false,&quot;manualOverrideText&quot;:&quot;&quot;},&quot;citationTag&quot;:&quot;MENDELEY_CITATION_v3_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&quot;},{&quot;citationID&quot;:&quot;MENDELEY_CITATION_b424f974-5733-4b86-983d-5989ec538a74&quot;,&quot;citationItems&quot;:[{&quot;id&quot;:&quot;e3f2c427-b582-5a4c-adc4-95cf0c77f71b&quot;,&quot;itemData&quot;:{&quot;ISSN&quot;:&quot;2252-3901&quot;,&quot;author&quot;:[{&quot;dropping-particle&quot;:&quot;&quot;,&quot;family&quot;:&quot;Sadiah&quot;,&quot;given&quot;:&quot;Iis&quot;,&quot;non-dropping-particle&quot;:&quot;&quot;,&quot;parse-names&quot;:false,&quot;suffix&quot;:&quot;&quot;},{&quot;dropping-particle&quot;:&quot;&quot;,&quot;family&quot;:&quot;Indiarto&quot;,&quot;given&quot;:&quot;Rossi&quot;,&quot;non-dropping-particle&quot;:&quot;&quot;,&quot;parse-names&quot;:false,&quot;suffix&quot;:&quot;&quot;},{&quot;dropping-particle&quot;:&quot;&quot;,&quot;family&quot;:&quot;Cahyana&quot;,&quot;given&quot;:&quot;Yana&quot;,&quot;non-dropping-particle&quot;:&quot;&quot;,&quot;parse-names&quot;:false,&quot;suffix&quot;:&quot;&quot;}],&quot;container-title&quot;:&quot;Jurnal Teknologi Industri Pertanian&quot;,&quot;id&quot;:&quot;e3f2c427-b582-5a4c-adc4-95cf0c77f71b&quot;,&quot;issue&quot;:&quot;3&quot;,&quot;issued&quot;:{&quot;date-parts&quot;:[[&quot;2022&quot;]]},&quot;page&quot;:&quot;273-282&quot;,&quot;title&quot;:&quot;Karakteristik dan Senyawa Fenolik Mikrokapsul Ekstrak Daun Kelor (Moringa Oleifera) dengan Kombinasi Maltodekstrin dan Whey Protein Isolat&quot;,&quot;type&quot;:&quot;article-journal&quot;,&quot;volume&quot;:&quot;32&quot;},&quot;uris&quot;:[&quot;http://www.mendeley.com/documents/?uuid=053b5718-0470-497e-99ad-c4d9cd383c86&quot;],&quot;isTemporary&quot;:false,&quot;legacyDesktopId&quot;:&quot;053b5718-0470-497e-99ad-c4d9cd383c86&quot;}],&quot;properties&quot;:{&quot;noteIndex&quot;:0},&quot;isEdited&quot;:false,&quot;manualOverride&quot;:{&quot;citeprocText&quot;:&quot;[18]&quot;,&quot;isManuallyOverridden&quot;:false,&quot;manualOverrideText&quot;:&quot;&quot;},&quot;citationTag&quot;:&quot;MENDELEY_CITATION_v3_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&quot;},{&quot;citationID&quot;:&quot;MENDELEY_CITATION_afa10fb4-17cf-4ae7-822b-62b41d1b2882&quot;,&quot;citationItems&quot;:[{&quot;id&quot;:&quot;9d1e15fe-6c4d-5b1c-aaf4-eb6b2a2355c0&quot;,&quot;itemData&quot;:{&quot;ISSN&quot;:&quot;0260-8774&quot;,&quot;author&quot;:[{&quot;dropping-particle&quot;:&quot;&quot;,&quot;family&quot;:&quot;Ratti&quot;,&quot;given&quot;:&quot;Cristina&quot;,&quot;non-dropping-particle&quot;:&quot;&quot;,&quot;parse-names&quot;:false,&quot;suffix&quot;:&quot;&quot;}],&quot;container-title&quot;:&quot;Journal of food engineering&quot;,&quot;id&quot;:&quot;9d1e15fe-6c4d-5b1c-aaf4-eb6b2a2355c0&quot;,&quot;issue&quot;:&quot;4&quot;,&quot;issued&quot;:{&quot;date-parts&quot;:[[&quot;2001&quot;]]},&quot;page&quot;:&quot;311-319&quot;,&quot;publisher&quot;:&quot;Elsevier&quot;,&quot;title&quot;:&quot;Hot air and freeze-drying of high-value foods: a review&quot;,&quot;type&quot;:&quot;article-journal&quot;,&quot;volume&quot;:&quot;49&quot;},&quot;uris&quot;:[&quot;http://www.mendeley.com/documents/?uuid=7f4a5730-2300-4e48-ae1a-f70ecb6e7a19&quot;],&quot;isTemporary&quot;:false,&quot;legacyDesktopId&quot;:&quot;7f4a5730-2300-4e48-ae1a-f70ecb6e7a19&quot;}],&quot;properties&quot;:{&quot;noteIndex&quot;:0},&quot;isEdited&quot;:false,&quot;manualOverride&quot;:{&quot;citeprocText&quot;:&quot;[19]&quot;,&quot;isManuallyOverridden&quot;:false,&quot;manualOverrideText&quot;:&quot;&quot;},&quot;citationTag&quot;:&quot;MENDELEY_CITATION_v3_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&quot;},{&quot;citationID&quot;:&quot;MENDELEY_CITATION_08f5a3de-ad9a-49ec-b4fb-10dcf36e6285&quot;,&quot;citationItems&quot;:[{&quot;id&quot;:&quot;5ed26f68-f00d-5865-8c6e-998007a3d45a&quot;,&quot;itemData&quot;:{&quot;ISSN&quot;:&quot;2527-3825&quot;,&quot;author&quot;:[{&quot;dropping-particle&quot;:&quot;&quot;,&quot;family&quot;:&quot;Suseno&quot;,&quot;given&quot;:&quot;Rahayu&quot;,&quot;non-dropping-particle&quot;:&quot;&quot;,&quot;parse-names&quot;:false,&quot;suffix&quot;:&quot;&quot;},{&quot;dropping-particle&quot;:&quot;&quot;,&quot;family&quot;:&quot;Palupi&quot;,&quot;given&quot;:&quot;Nurheni Sri&quot;,&quot;non-dropping-particle&quot;:&quot;&quot;,&quot;parse-names&quot;:false,&quot;suffix&quot;:&quot;&quot;},{&quot;dropping-particle&quot;:&quot;&quot;,&quot;family&quot;:&quot;Prangdimurti&quot;,&quot;given&quot;:&quot;Endang&quot;,&quot;non-dropping-particle&quot;:&quot;&quot;,&quot;parse-names&quot;:false,&quot;suffix&quot;:&quot;&quot;}],&quot;container-title&quot;:&quot;Agritech&quot;,&quot;id&quot;:&quot;5ed26f68-f00d-5865-8c6e-998007a3d45a&quot;,&quot;issue&quot;:&quot;4&quot;,&quot;issued&quot;:{&quot;date-parts&quot;:[[&quot;2016&quot;]]},&quot;page&quot;:&quot;450-458&quot;,&quot;title&quot;:&quot;Alergenisitas sistem glikasi isolat protein kedelai-fruktooligosakarida&quot;,&quot;type&quot;:&quot;article-journal&quot;,&quot;volume&quot;:&quot;36&quot;},&quot;uris&quot;:[&quot;http://www.mendeley.com/documents/?uuid=507a070e-4319-4b6b-a42a-53a738c5beb8&quot;],&quot;isTemporary&quot;:false,&quot;legacyDesktopId&quot;:&quot;507a070e-4319-4b6b-a42a-53a738c5beb8&quot;}],&quot;properties&quot;:{&quot;noteIndex&quot;:0},&quot;isEdited&quot;:false,&quot;manualOverride&quot;:{&quot;citeprocText&quot;:&quot;[20]&quot;,&quot;isManuallyOverridden&quot;:false,&quot;manualOverrideText&quot;:&quot;&quot;},&quot;citationTag&quot;:&quot;MENDELEY_CITATION_v3_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&quot;},{&quot;citationID&quot;:&quot;MENDELEY_CITATION_72e37aed-46f9-43eb-8356-2aa3888a293d&quot;,&quot;citationItems&quot;:[{&quot;id&quot;:&quot;e5bda99b-92f4-5a86-be2a-8c90eb8673b8&quot;,&quot;itemData&quot;:{&quot;author&quot;:[{&quot;dropping-particle&quot;:&quot;&quot;,&quot;family&quot;:&quot;Hasrini&quot;,&quot;given&quot;:&quot;R F&quot;,&quot;non-dropping-particle&quot;:&quot;&quot;,&quot;parse-names&quot;:false,&quot;suffix&quot;:&quot;&quot;},{&quot;dropping-particle&quot;:&quot;&quot;,&quot;family&quot;:&quot;Zakaria&quot;,&quot;given&quot;:&quot;F R&quot;,&quot;non-dropping-particle&quot;:&quot;&quot;,&quot;parse-names&quot;:false,&quot;suffix&quot;:&quot;&quot;},{&quot;dropping-particle&quot;:&quot;&quot;,&quot;family&quot;:&quot;Adawiyah&quot;,&quot;given&quot;:&quot;D R&quot;,&quot;non-dropping-particle&quot;:&quot;&quot;,&quot;parse-names&quot;:false,&quot;suffix&quot;:&quot;&quot;},{&quot;dropping-particle&quot;:&quot;&quot;,&quot;family&quot;:&quot;Suparto&quot;,&quot;given&quot;:&quot;I H&quot;,&quot;non-dropping-particle&quot;:&quot;&quot;,&quot;parse-names&quot;:false,&quot;suffix&quot;:&quot;&quot;}],&quot;id&quot;:&quot;e5bda99b-92f4-5a86-be2a-8c90eb8673b8&quot;,&quot;issued&quot;:{&quot;date-parts&quot;:[[&quot;2017&quot;]]},&quot;title&quot;:&quot;Microencapsulation of crude palm oil using maltodextrin and soy protein isolate.&quot;,&quot;type&quot;:&quot;article-journal&quot;},&quot;uris&quot;:[&quot;http://www.mendeley.com/documents/?uuid=0806f12c-c63f-4362-b01b-76546e4a449b&quot;],&quot;isTemporary&quot;:false,&quot;legacyDesktopId&quot;:&quot;0806f12c-c63f-4362-b01b-76546e4a449b&quot;}],&quot;properties&quot;:{&quot;noteIndex&quot;:0},&quot;isEdited&quot;:false,&quot;manualOverride&quot;:{&quot;citeprocText&quot;:&quot;[10]&quot;,&quot;isManuallyOverridden&quot;:false,&quot;manualOverrideText&quot;:&quot;&quot;},&quot;citationTag&quot;:&quot;MENDELEY_CITATION_v3_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&quot;},{&quot;citationID&quot;:&quot;MENDELEY_CITATION_34a6e92f-079b-41cc-bc6d-2212d4b8830c&quot;,&quot;citationItems&quot;:[{&quot;id&quot;:&quot;aff7ea8f-b143-5383-a4aa-0ccc4f5fab15&quot;,&quot;itemData&quot;:{&quot;ISSN&quot;:&quot;2527-3825&quot;,&quot;author&quot;:[{&quot;dropping-particle&quot;:&quot;&quot;,&quot;family&quot;:&quot;Kurniasih&quot;,&quot;given&quot;:&quot;Retno Ayu&quot;,&quot;non-dropping-particle&quot;:&quot;&quot;,&quot;parse-names&quot;:false,&quot;suffix&quot;:&quot;&quot;},{&quot;dropping-particle&quot;:&quot;&quot;,&quot;family&quot;:&quot;Purnamayati&quot;,&quot;given&quot;:&quot;Lukita&quot;,&quot;non-dropping-particle&quot;:&quot;&quot;,&quot;parse-names&quot;:false,&quot;suffix&quot;:&quot;&quot;},{&quot;dropping-particle&quot;:&quot;&quot;,&quot;family&quot;:&quot;Amalia&quot;,&quot;given&quot;:&quot;Ulfah&quot;,&quot;non-dropping-particle&quot;:&quot;&quot;,&quot;parse-names&quot;:false,&quot;suffix&quot;:&quot;&quot;},{&quot;dropping-particle&quot;:&quot;&quot;,&quot;family&quot;:&quot;Dewi&quot;,&quot;given&quot;:&quot;Eko Nurcahya&quot;,&quot;non-dropping-particle&quot;:&quot;&quot;,&quot;parse-names&quot;:false,&quot;suffix&quot;:&quot;&quot;}],&quot;container-title&quot;:&quot;Agritech: Jurnal Fakultas Teknologi Pertanian UGM&quot;,&quot;id&quot;:&quot;aff7ea8f-b143-5383-a4aa-0ccc4f5fab15&quot;,&quot;issue&quot;:&quot;1&quot;,&quot;issued&quot;:{&quot;date-parts&quot;:[[&quot;2018&quot;]]},&quot;page&quot;:&quot;23-29&quot;,&quot;publisher&quot;:&quot;Gadjah Mada University&quot;,&quot;title&quot;:&quot;Mikroenkapsulasi Fikosianin dalam Maltodekstrin-Alginat: Formulasi dan Karakterisasi&quot;,&quot;type&quot;:&quot;article-journal&quot;,&quot;volume&quot;:&quot;38&quot;},&quot;uris&quot;:[&quot;http://www.mendeley.com/documents/?uuid=4bb46b7d-6ffc-4690-9a51-b658395b2a02&quot;],&quot;isTemporary&quot;:false,&quot;legacyDesktopId&quot;:&quot;4bb46b7d-6ffc-4690-9a51-b658395b2a02&quot;}],&quot;properties&quot;:{&quot;noteIndex&quot;:0},&quot;isEdited&quot;:false,&quot;manualOverride&quot;:{&quot;citeprocText&quot;:&quot;[7]&quot;,&quot;isManuallyOverridden&quot;:false,&quot;manualOverrideText&quot;:&quot;&quot;},&quot;citationTag&quot;:&quot;MENDELEY_CITATION_v3_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&quot;},{&quot;citationID&quot;:&quot;MENDELEY_CITATION_1b37cb9a-b4e0-45b2-97df-58ebbe1daa79&quot;,&quot;citationItems&quot;:[{&quot;id&quot;:&quot;b2e4f26d-3b8c-504f-9c71-3249a72ea766&quot;,&quot;itemData&quot;:{&quot;author&quot;:[{&quot;dropping-particle&quot;:&quot;&quot;,&quot;family&quot;:&quot;Lestari&quot;,&quot;given&quot;:&quot;Putu Dwi Ariyanti&quot;,&quot;non-dropping-particle&quot;:&quot;&quot;,&quot;parse-names&quot;:false,&quot;suffix&quot;:&quot;&quot;},{&quot;dropping-particle&quot;:&quot;&quot;,&quot;family&quot;:&quot;Wrasiati&quot;,&quot;given&quot;:&quot;Luh Putu&quot;,&quot;non-dropping-particle&quot;:&quot;&quot;,&quot;parse-names&quot;:false,&quot;suffix&quot;:&quot;&quot;},{&quot;dropping-particle&quot;:&quot;&quot;,&quot;family&quot;:&quot;Suwariani&quot;,&quot;given&quot;:&quot;Ni Putu&quot;,&quot;non-dropping-particle&quot;:&quot;&quot;,&quot;parse-names&quot;:false,&quot;suffix&quot;:&quot;&quot;}],&quot;container-title&quot;:&quot;Jurnal Rekayasa dan Manajemen Agroindustri ISSN&quot;,&quot;id&quot;:&quot;b2e4f26d-3b8c-504f-9c71-3249a72ea766&quot;,&quot;issued&quot;:{&quot;date-parts&quot;:[[&quot;2019&quot;]]},&quot;page&quot;:&quot;488X&quot;,&quot;title&quot;:&quot;Karakteristrik enkapsulat ekstrak pewarna fungsional bunga rosella (Hibiscus sabdariffa L.) pada perlakuan perbandingan kasein-maltodekstrin&quot;,&quot;type&quot;:&quot;article-journal&quot;,&quot;volume&quot;:&quot;2503&quot;},&quot;uris&quot;:[&quot;http://www.mendeley.com/documents/?uuid=86e51320-5d8d-4bb1-8df5-fd515eb0ae44&quot;],&quot;isTemporary&quot;:false,&quot;legacyDesktopId&quot;:&quot;86e51320-5d8d-4bb1-8df5-fd515eb0ae44&quot;},{&quot;id&quot;:&quot;1653e74a-2cff-5590-a806-514b0debfa1f&quot;,&quot;itemData&quot;:{&quot;ISSN&quot;:&quot;2685-3701&quot;,&quot;author&quot;:[{&quot;dropping-particle&quot;:&quot;&quot;,&quot;family&quot;:&quot;Astuti&quot;,&quot;given&quot;:&quot;Wahyu Mega&quot;,&quot;non-dropping-particle&quot;:&quot;&quot;,&quot;parse-names&quot;:false,&quot;suffix&quot;:&quot;&quot;},{&quot;dropping-particle&quot;:&quot;&quot;,&quot;family&quot;:&quot;Dewi&quot;,&quot;given&quot;:&quot;Eko Nurcahya&quot;,&quot;non-dropping-particle&quot;:&quot;&quot;,&quot;parse-names&quot;:false,&quot;suffix&quot;:&quot;&quot;},{&quot;dropping-particle&quot;:&quot;&quot;,&quot;family&quot;:&quot;Kurniasih&quot;,&quot;given&quot;:&quot;Retno Ayu&quot;,&quot;non-dropping-particle&quot;:&quot;&quot;,&quot;parse-names&quot;:false,&quot;suffix&quot;:&quot;&quot;}],&quot;container-title&quot;:&quot;Jurnal Ilmu dan Teknologi Perikanan&quot;,&quot;id&quot;:&quot;1653e74a-2cff-5590-a806-514b0debfa1f&quot;,&quot;issue&quot;:&quot;1&quot;,&quot;issued&quot;:{&quot;date-parts&quot;:[[&quot;2019&quot;]]},&quot;page&quot;:&quot;7-14&quot;,&quot;publisher&quot;:&quot;Universitas Diponegoro&quot;,&quot;title&quot;:&quot;Pengaruh perbedaan jenis pelarut dan suhu pemanasan selama ekstraksi terhadap stabilitas mikrokapsul fikosianin dari Spirulina platensis&quot;,&quot;type&quot;:&quot;article-journal&quot;,&quot;volume&quot;:&quot;1&quot;},&quot;uris&quot;:[&quot;http://www.mendeley.com/documents/?uuid=393e985f-8e2f-463c-9fba-d12cf6fbbf6c&quot;],&quot;isTemporary&quot;:false,&quot;legacyDesktopId&quot;:&quot;393e985f-8e2f-463c-9fba-d12cf6fbbf6c&quot;}],&quot;properties&quot;:{&quot;noteIndex&quot;:0},&quot;isEdited&quot;:false,&quot;manualOverride&quot;:{&quot;citeprocText&quot;:&quot;[21,22]&quot;,&quot;isManuallyOverridden&quot;:false,&quot;manualOverrideText&quot;:&quot;&quot;},&quot;citationTag&quot;:&quot;MENDELEY_CITATION_v3_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&quot;},{&quot;citationID&quot;:&quot;MENDELEY_CITATION_679d8aa4-97d1-4374-9833-c02e5457e10e&quot;,&quot;citationItems&quot;:[{&quot;id&quot;:&quot;27228865-1e0b-5a65-bcc8-4ef855010f79&quot;,&quot;itemData&quot;:{&quot;ISSN&quot;:&quot;2686-2506&quot;,&quot;author&quot;:[{&quot;dropping-particle&quot;:&quot;&quot;,&quot;family&quot;:&quot;Pratama&quot;,&quot;given&quot;:&quot;Reza&quot;,&quot;non-dropping-particle&quot;:&quot;&quot;,&quot;parse-names&quot;:false,&quot;suffix&quot;:&quot;&quot;},{&quot;dropping-particle&quot;:&quot;&quot;,&quot;family&quot;:&quot;Abdassah&quot;,&quot;given&quot;:&quot;Marline&quot;,&quot;non-dropping-particle&quot;:&quot;&quot;,&quot;parse-names&quot;:false,&quot;suffix&quot;:&quot;&quot;},{&quot;dropping-particle&quot;:&quot;&quot;,&quot;family&quot;:&quot;Chaerunisaa&quot;,&quot;given&quot;:&quot;Anis Yohana&quot;,&quot;non-dropping-particle&quot;:&quot;&quot;,&quot;parse-names&quot;:false,&quot;suffix&quot;:&quot;&quot;}],&quot;container-title&quot;:&quot;Majalah Farmasetika&quot;,&quot;id&quot;:&quot;27228865-1e0b-5a65-bcc8-4ef855010f79&quot;,&quot;issue&quot;:&quot;3&quot;,&quot;issued&quot;:{&quot;date-parts&quot;:[[&quot;2021&quot;]]},&quot;page&quot;:&quot;213-222&quot;,&quot;title&quot;:&quot;Stabilitas Bahan Alam dalam Mikroenkapsulasi&quot;,&quot;type&quot;:&quot;article-journal&quot;,&quot;volume&quot;:&quot;6&quot;},&quot;uris&quot;:[&quot;http://www.mendeley.com/documents/?uuid=3ec0b3e8-21fa-4523-8ec5-5f391f7bd61e&quot;],&quot;isTemporary&quot;:false,&quot;legacyDesktopId&quot;:&quot;3ec0b3e8-21fa-4523-8ec5-5f391f7bd61e&quot;}],&quot;properties&quot;:{&quot;noteIndex&quot;:0},&quot;isEdited&quot;:false,&quot;manualOverride&quot;:{&quot;citeprocText&quot;:&quot;[23]&quot;,&quot;isManuallyOverridden&quot;:false,&quot;manualOverrideText&quot;:&quot;&quot;},&quot;citationTag&quot;:&quot;MENDELEY_CITATION_v3_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&quot;},{&quot;citationID&quot;:&quot;MENDELEY_CITATION_18361398-2926-4bf4-8030-2c7aa4cadbfc&quot;,&quot;citationItems&quot;:[{&quot;id&quot;:&quot;efd0324b-7123-59fe-9eb6-0ac1373c7596&quot;,&quot;itemData&quot;:{&quot;author&quot;:[{&quot;dropping-particle&quot;:&quot;&quot;,&quot;family&quot;:&quot;Nurzanah&quot;,&quot;given&quot;:&quot;Eka Ariska&quot;,&quot;non-dropping-particle&quot;:&quot;&quot;,&quot;parse-names&quot;:false,&quot;suffix&quot;:&quot;&quot;}],&quot;id&quot;:&quot;efd0324b-7123-59fe-9eb6-0ac1373c7596&quot;,&quot;issued&quot;:{&quot;date-parts&quot;:[[&quot;2018&quot;]]},&quot;publisher&quot;:&quot;IPB (Bogor Agricultural University)&quot;,&quot;title&quot;:&quot;Stabilitas Pigmen Fikosianin dari Spirulina platensis yang Dikultivasi Menggunakan Media Organik Berdasarkan Aktivitas Antioksidan dan Protein.&quot;,&quot;type&quot;:&quot;article-journal&quot;},&quot;uris&quot;:[&quot;http://www.mendeley.com/documents/?uuid=1ca691ef-22e3-4da6-8d5d-fc5ba8ad1afb&quot;],&quot;isTemporary&quot;:false,&quot;legacyDesktopId&quot;:&quot;1ca691ef-22e3-4da6-8d5d-fc5ba8ad1afb&quot;}],&quot;properties&quot;:{&quot;noteIndex&quot;:0},&quot;isEdited&quot;:false,&quot;manualOverride&quot;:{&quot;citeprocText&quot;:&quot;[24]&quot;,&quot;isManuallyOverridden&quot;:false,&quot;manualOverrideText&quot;:&quot;&quot;},&quot;citationTag&quot;:&quot;MENDELEY_CITATION_v3_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&quot;},{&quot;citationID&quot;:&quot;MENDELEY_CITATION_88d2637a-0924-41e6-a1d0-45d8e5ba59ac&quot;,&quot;citationItems&quot;:[{&quot;id&quot;:&quot;fba5d078-f415-524d-99ec-1f295a4664d2&quot;,&quot;itemData&quot;:{&quot;ISSN&quot;:&quot;2406-856X&quot;,&quot;author&quot;:[{&quot;dropping-particle&quot;:&quot;&quot;,&quot;family&quot;:&quot;Margiati&quot;,&quot;given&quot;:&quot;Dwi&quot;,&quot;non-dropping-particle&quot;:&quot;&quot;,&quot;parse-names&quot;:false,&quot;suffix&quot;:&quot;&quot;},{&quot;dropping-particle&quot;:&quot;&quot;,&quot;family&quot;:&quot;Ramdani&quot;,&quot;given&quot;:&quot;Danni&quot;,&quot;non-dropping-particle&quot;:&quot;&quot;,&quot;parse-names&quot;:false,&quot;suffix&quot;:&quot;&quot;},{&quot;dropping-particle&quot;:&quot;&quot;,&quot;family&quot;:&quot;Wulandari&quot;,&quot;given&quot;:&quot;Asri Peni&quot;,&quot;non-dropping-particle&quot;:&quot;&quot;,&quot;parse-names&quot;:false,&quot;suffix&quot;:&quot;&quot;}],&quot;container-title&quot;:&quot;Indonesian Journal of Pharmaceutical Science and Technology&quot;,&quot;id&quot;:&quot;fba5d078-f415-524d-99ec-1f295a4664d2&quot;,&quot;issue&quot;:&quot;2&quot;,&quot;issued&quot;:{&quot;date-parts&quot;:[[&quot;2019&quot;]]},&quot;page&quot;:&quot;52-58&quot;,&quot;title&quot;:&quot;Comparative study of antioxidant phycocyanin extracts activity between S. platensis with S. fusiformis using DPPH method&quot;,&quot;type&quot;:&quot;article-journal&quot;,&quot;volume&quot;:&quot;6&quot;},&quot;uris&quot;:[&quot;http://www.mendeley.com/documents/?uuid=3db4a099-2b27-4f35-890c-125d86cfb2f3&quot;],&quot;isTemporary&quot;:false,&quot;legacyDesktopId&quot;:&quot;3db4a099-2b27-4f35-890c-125d86cfb2f3&quot;}],&quot;properties&quot;:{&quot;noteIndex&quot;:0},&quot;isEdited&quot;:false,&quot;manualOverride&quot;:{&quot;citeprocText&quot;:&quot;[14]&quot;,&quot;isManuallyOverridden&quot;:false,&quot;manualOverrideText&quot;:&quot;&quot;},&quot;citationTag&quot;:&quot;MENDELEY_CITATION_v3_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&quot;}]"/>
    <we:property name="MENDELEY_CITATIONS_STYLE" value="{&quot;id&quot;:&quot;https://www.zotero.org/styles/elsevier-vancouver&quot;,&quot;title&quot;:&quot;Elsevier - NLM/Vancouver (citation-sequence)&quot;,&quot;format&quot;:&quot;numeric&quot;,&quot;defaultLocale&quot;:&quot;en-US&quot;,&quot;isLocaleCodeValid&quot;:true}"/>
    <we:property name="MENDELEY_CITATIONS_LOCALE_CODE" value="&quot;en-US&quot;"/>
    <we:property name="MENDELEY_BIBLIOGRAPHY_IS_DIRTY" value="true"/>
    <we:property name="MENDELEY_BIBLIOGRAPHY_LAST_MODIFIED" value="1773303951176"/>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i08+NTK8/VdPaVIN6WwS4UmIw==">CgMxLjA4AHIhMVdHWElkZTM3UlZfZTVsdnJ1ZWxtSS0tZDhkWjhobmlR</go:docsCustomData>
</go:gDocsCustomXmlDataStorage>
</file>

<file path=customXml/itemProps1.xml><?xml version="1.0" encoding="utf-8"?>
<ds:datastoreItem xmlns:ds="http://schemas.openxmlformats.org/officeDocument/2006/customXml" ds:itemID="{03978CE2-AD6D-4317-A86B-90E722DE53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Evans</dc:creator>
  <cp:lastModifiedBy>Author</cp:lastModifiedBy>
  <cp:revision>2</cp:revision>
  <dcterms:created xsi:type="dcterms:W3CDTF">2026-04-21T03:53:00Z</dcterms:created>
  <dcterms:modified xsi:type="dcterms:W3CDTF">2026-04-21T03:53:00Z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e665d87c-c9cb-3c29-8280-b391f5094cc4</vt:lpwstr>
  </property>
  <property fmtid="{D5CDD505-2E9C-101B-9397-08002B2CF9AE}" pid="24" name="Mendeley Citation Style_1">
    <vt:lpwstr>http://www.zotero.org/styles/ieee</vt:lpwstr>
  </property>
  <property fmtid="{D5CDD505-2E9C-101B-9397-08002B2CF9AE}" pid="25" name="ZOTERO_PREF_1">
    <vt:lpwstr>&lt;data data-version="3" zotero-version="7.0.19"&gt;&lt;session id="OVHg5Cyx"/&gt;&lt;style id="http://www.zotero.org/styles/vancouver" locale="en-US" hasBibliography="1" bibliographyStyleHasBeenSet="1"/&gt;&lt;prefs&gt;&lt;pref name="fieldType" value="Field"/&gt;&lt;pref name="dontAskD</vt:lpwstr>
  </property>
  <property fmtid="{D5CDD505-2E9C-101B-9397-08002B2CF9AE}" pid="26" name="ZOTERO_BREF_xoAg5mM6esmA_1">
    <vt:lpwstr>ZOTERO_ITEM CSL_CITATION {"citationID":"a2olllged10","properties":{"formattedCitation":"\\uldash{(1)}","plainCitation":"(1)","noteIndex":0},"citationItems":[{"id":460,"uris":["http://zotero.org/users/15713522/items/48F7UVQW"],"itemData":{"id":460,"type":"</vt:lpwstr>
  </property>
  <property fmtid="{D5CDD505-2E9C-101B-9397-08002B2CF9AE}" pid="27" name="ZOTERO_BREF_xoAg5mM6esmA_2">
    <vt:lpwstr>article-journal","abstract":"Phycocyanin is a blue pigment and water-soluble biliprotein from the spirulina platensis. It has great medical and medicinal properties and has been used as a nutritional supplements. Phycocyanin is also a natural and powerful</vt:lpwstr>
  </property>
  <property fmtid="{D5CDD505-2E9C-101B-9397-08002B2CF9AE}" pid="28" name="ZOTERO_BREF_xoAg5mM6esmA_3">
    <vt:lpwstr> antioxidant and anti-inflammatory. In this study, the phycocyanin of Spirulina platensis was extracted by using two enzymatic and ultrasonic methods and purified by ammonium sulfate precipitation and dialysis. The UV spectrophotometer absorption of the e</vt:lpwstr>
  </property>
  <property fmtid="{D5CDD505-2E9C-101B-9397-08002B2CF9AE}" pid="29" name="ZOTERO_BREF_xoAg5mM6esmA_4">
    <vt:lpwstr>xtracted sample showed a broad peak range at 280, 615, and 652 nm. By using The FT-IR results confirmed the structure and molecular bonds from extracted and purificated phycocyanin. The concentrations obtained at the enzymatically was 0.405 mg/mL and for </vt:lpwstr>
  </property>
  <property fmtid="{D5CDD505-2E9C-101B-9397-08002B2CF9AE}" pid="30" name="ZOTERO_BREF_xoAg5mM6esmA_5">
    <vt:lpwstr>sonication 0.422 mg/ mL. By using the SDS PAGE method, bands of phycocyanin were identified and the molecular weight was determined between 19-14 KD. The antioxidant and anti-inflammatory activity of the phycocyanin was approved with the reaction by DPPH </vt:lpwstr>
  </property>
  <property fmtid="{D5CDD505-2E9C-101B-9397-08002B2CF9AE}" pid="31" name="ZOTERO_BREF_xoAg5mM6esmA_6">
    <vt:lpwstr>and HOCl.","container-title":"Asian Journal of Green Chemistry","DOI":"10.22034/ajgc.2018.63597","issue":"Issue 4. pp. 281-394","journalAbbreviation":"Asain J. Green Chem.","language":"en","source":"DOI.org (CSL JSON)","title":"Extraction and purification</vt:lpwstr>
  </property>
  <property fmtid="{D5CDD505-2E9C-101B-9397-08002B2CF9AE}" pid="32" name="ZOTERO_BREF_xoAg5mM6esmA_7">
    <vt:lpwstr> of phycocyanin from spirulina platensis and evaluating its antioxidant and anti- inflammatory activity","URL":"https://doi.org/10.22034/ajgc.2018.63597","volume":"2","author":[{"family":"Izadi","given":"Mahdieh"},{"family":"Fazilati","given":"Mohammad"}]</vt:lpwstr>
  </property>
  <property fmtid="{D5CDD505-2E9C-101B-9397-08002B2CF9AE}" pid="33" name="ZOTERO_BREF_xoAg5mM6esmA_8">
    <vt:lpwstr>,"accessed":{"date-parts":[["2025",6,28]]},"issued":{"date-parts":[["2018",10]]}}}],"schema":"https://github.com/citation-style-language/schema/raw/master/csl-citation.json"}</vt:lpwstr>
  </property>
  <property fmtid="{D5CDD505-2E9C-101B-9397-08002B2CF9AE}" pid="34" name="ZOTERO_BREF_OeQr2Dm4Svwf_1">
    <vt:lpwstr>ZOTERO_ITEM CSL_CITATION {"citationID":"a2j67hlvgoe","properties":{"formattedCitation":"\\uldash{(1)}","plainCitation":"(1)","noteIndex":0},"citationItems":[{"id":460,"uris":["http://zotero.org/users/15713522/items/48F7UVQW"],"itemData":{"id":460,"type":"</vt:lpwstr>
  </property>
  <property fmtid="{D5CDD505-2E9C-101B-9397-08002B2CF9AE}" pid="35" name="ZOTERO_BREF_OeQr2Dm4Svwf_2">
    <vt:lpwstr>article-journal","abstract":"Phycocyanin is a blue pigment and water-soluble biliprotein from the spirulina platensis. It has great medical and medicinal properties and has been used as a nutritional supplements. Phycocyanin is also a natural and powerful</vt:lpwstr>
  </property>
  <property fmtid="{D5CDD505-2E9C-101B-9397-08002B2CF9AE}" pid="36" name="ZOTERO_BREF_OeQr2Dm4Svwf_3">
    <vt:lpwstr> antioxidant and anti-inflammatory. In this study, the phycocyanin of Spirulina platensis was extracted by using two enzymatic and ultrasonic methods and purified by ammonium sulfate precipitation and dialysis. The UV spectrophotometer absorption of the e</vt:lpwstr>
  </property>
  <property fmtid="{D5CDD505-2E9C-101B-9397-08002B2CF9AE}" pid="37" name="ZOTERO_BREF_OeQr2Dm4Svwf_4">
    <vt:lpwstr>xtracted sample showed a broad peak range at 280, 615, and 652 nm. By using The FT-IR results confirmed the structure and molecular bonds from extracted and purificated phycocyanin. The concentrations obtained at the enzymatically was 0.405 mg/mL and for </vt:lpwstr>
  </property>
  <property fmtid="{D5CDD505-2E9C-101B-9397-08002B2CF9AE}" pid="38" name="ZOTERO_BREF_OeQr2Dm4Svwf_5">
    <vt:lpwstr>sonication 0.422 mg/ mL. By using the SDS PAGE method, bands of phycocyanin were identified and the molecular weight was determined between 19-14 KD. The antioxidant and anti-inflammatory activity of the phycocyanin was approved with the reaction by DPPH </vt:lpwstr>
  </property>
  <property fmtid="{D5CDD505-2E9C-101B-9397-08002B2CF9AE}" pid="39" name="ZOTERO_BREF_OeQr2Dm4Svwf_6">
    <vt:lpwstr>and HOCl.","container-title":"Asian Journal of Green Chemistry","DOI":"10.22034/ajgc.2018.63597","issue":"Issue 4. pp. 281-394","journalAbbreviation":"Asain J. Green Chem.","language":"en","source":"DOI.org (CSL JSON)","title":"Extraction and purification</vt:lpwstr>
  </property>
  <property fmtid="{D5CDD505-2E9C-101B-9397-08002B2CF9AE}" pid="40" name="ZOTERO_BREF_OeQr2Dm4Svwf_7">
    <vt:lpwstr> of phycocyanin from spirulina platensis and evaluating its antioxidant and anti- inflammatory activity","URL":"https://doi.org/10.22034/ajgc.2018.63597","volume":"2","author":[{"family":"Izadi","given":"Mahdieh"},{"family":"Fazilati","given":"Mohammad"}]</vt:lpwstr>
  </property>
  <property fmtid="{D5CDD505-2E9C-101B-9397-08002B2CF9AE}" pid="41" name="ZOTERO_BREF_OeQr2Dm4Svwf_8">
    <vt:lpwstr>,"accessed":{"date-parts":[["2025",6,28]]},"issued":{"date-parts":[["2018",10]]}}}],"schema":"https://github.com/citation-style-language/schema/raw/master/csl-citation.json"}</vt:lpwstr>
  </property>
  <property fmtid="{D5CDD505-2E9C-101B-9397-08002B2CF9AE}" pid="42" name="ZOTERO_PREF_2">
    <vt:lpwstr>elayCitationUpdates" value="true"/&gt;&lt;/prefs&gt;&lt;/data&gt;</vt:lpwstr>
  </property>
</Properties>
</file>